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Title"/>
        <w:tabs>
          <w:tab w:val="left" w:pos="6315"/>
        </w:tabs>
        <w:spacing w:before="0" w:after="0"/>
        <w:jc w:val="left"/>
        <w:rPr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Normal.0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  <w:lang w:val="ru-RU"/>
        </w:rPr>
        <w:t xml:space="preserve">ДОГОВОР № </w:t>
      </w:r>
      <w:r>
        <w:rPr>
          <w:b w:val="1"/>
          <w:bCs w:val="1"/>
          <w:sz w:val="22"/>
          <w:szCs w:val="22"/>
          <w:rtl w:val="0"/>
          <w:lang w:val="ru-RU"/>
        </w:rPr>
        <w:t>01/07</w:t>
      </w:r>
    </w:p>
    <w:p>
      <w:pPr>
        <w:pStyle w:val="Normal.0"/>
        <w:jc w:val="center"/>
        <w:rPr>
          <w:b w:val="1"/>
          <w:bCs w:val="1"/>
          <w:sz w:val="22"/>
          <w:szCs w:val="22"/>
        </w:rPr>
      </w:pPr>
    </w:p>
    <w:p>
      <w:pPr>
        <w:pStyle w:val="Normal.0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  <w:lang w:val="ru-RU"/>
        </w:rPr>
        <w:t>о разработка веб</w:t>
      </w:r>
      <w:r>
        <w:rPr>
          <w:b w:val="1"/>
          <w:bCs w:val="1"/>
          <w:sz w:val="22"/>
          <w:szCs w:val="22"/>
          <w:rtl w:val="0"/>
          <w:lang w:val="ru-RU"/>
        </w:rPr>
        <w:t>-</w:t>
      </w:r>
      <w:r>
        <w:rPr>
          <w:b w:val="1"/>
          <w:bCs w:val="1"/>
          <w:sz w:val="22"/>
          <w:szCs w:val="22"/>
          <w:rtl w:val="0"/>
          <w:lang w:val="ru-RU"/>
        </w:rPr>
        <w:t>сайта</w:t>
      </w:r>
    </w:p>
    <w:p>
      <w:pPr>
        <w:pStyle w:val="Normal.0"/>
        <w:tabs>
          <w:tab w:val="left" w:pos="6135"/>
        </w:tabs>
        <w:rPr>
          <w:b w:val="1"/>
          <w:bCs w:val="1"/>
          <w:sz w:val="22"/>
          <w:szCs w:val="22"/>
        </w:rPr>
      </w:pPr>
    </w:p>
    <w:p>
      <w:pPr>
        <w:pStyle w:val="Normal.0"/>
        <w:tabs>
          <w:tab w:val="left" w:pos="6135"/>
        </w:tabs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>г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>Казань                                                                                                                                      «</w:t>
      </w:r>
      <w:r>
        <w:rPr>
          <w:sz w:val="22"/>
          <w:szCs w:val="22"/>
          <w:rtl w:val="0"/>
          <w:lang w:val="ru-RU"/>
        </w:rPr>
        <w:t>04</w:t>
      </w:r>
      <w:r>
        <w:rPr>
          <w:sz w:val="22"/>
          <w:szCs w:val="22"/>
          <w:rtl w:val="0"/>
          <w:lang w:val="ru-RU"/>
        </w:rPr>
        <w:t xml:space="preserve">»  июля  </w:t>
      </w:r>
      <w:r>
        <w:rPr>
          <w:sz w:val="22"/>
          <w:szCs w:val="22"/>
          <w:rtl w:val="0"/>
          <w:lang w:val="ru-RU"/>
        </w:rPr>
        <w:t xml:space="preserve">2016 </w:t>
      </w:r>
      <w:r>
        <w:rPr>
          <w:sz w:val="22"/>
          <w:szCs w:val="22"/>
          <w:rtl w:val="0"/>
          <w:lang w:val="ru-RU"/>
        </w:rPr>
        <w:t>г</w:t>
      </w:r>
      <w:r>
        <w:rPr>
          <w:sz w:val="22"/>
          <w:szCs w:val="22"/>
          <w:rtl w:val="0"/>
          <w:lang w:val="ru-RU"/>
        </w:rPr>
        <w:t>.</w:t>
      </w:r>
    </w:p>
    <w:p>
      <w:pPr>
        <w:pStyle w:val="Normal.0"/>
        <w:tabs>
          <w:tab w:val="left" w:pos="6135"/>
        </w:tabs>
        <w:rPr>
          <w:sz w:val="22"/>
          <w:szCs w:val="22"/>
        </w:rPr>
      </w:pPr>
    </w:p>
    <w:p>
      <w:pPr>
        <w:pStyle w:val="Normal.0"/>
        <w:tabs>
          <w:tab w:val="left" w:pos="6135"/>
        </w:tabs>
        <w:jc w:val="both"/>
        <w:rPr>
          <w:sz w:val="22"/>
          <w:szCs w:val="22"/>
        </w:rPr>
      </w:pPr>
      <w:r>
        <w:rPr>
          <w:b w:val="1"/>
          <w:bCs w:val="1"/>
          <w:sz w:val="22"/>
          <w:szCs w:val="22"/>
          <w:rtl w:val="0"/>
          <w:lang w:val="ru-RU"/>
        </w:rPr>
        <w:t>Общество с ограниченной ответственностью «»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именуемое в дальнейшем </w:t>
      </w:r>
      <w:r>
        <w:rPr>
          <w:b w:val="1"/>
          <w:bCs w:val="1"/>
          <w:sz w:val="22"/>
          <w:szCs w:val="22"/>
          <w:rtl w:val="0"/>
          <w:lang w:val="ru-RU"/>
        </w:rPr>
        <w:t>«Исполнитель</w:t>
      </w:r>
      <w:r>
        <w:rPr>
          <w:sz w:val="22"/>
          <w:szCs w:val="22"/>
          <w:rtl w:val="0"/>
          <w:lang w:val="ru-RU"/>
        </w:rPr>
        <w:t>»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в лице Генерального директора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действующего на основании Устава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и </w:t>
      </w:r>
    </w:p>
    <w:p>
      <w:pPr>
        <w:pStyle w:val="Normal.0"/>
        <w:tabs>
          <w:tab w:val="left" w:pos="6135"/>
        </w:tabs>
        <w:jc w:val="both"/>
        <w:rPr>
          <w:sz w:val="22"/>
          <w:szCs w:val="22"/>
        </w:rPr>
      </w:pPr>
      <w:r>
        <w:rPr>
          <w:b w:val="1"/>
          <w:bCs w:val="1"/>
          <w:sz w:val="22"/>
          <w:szCs w:val="22"/>
          <w:rtl w:val="0"/>
          <w:lang w:val="ru-RU"/>
        </w:rPr>
        <w:t>Общество с ограниченной ответственностью «»</w:t>
      </w:r>
      <w:r>
        <w:rPr>
          <w:b w:val="1"/>
          <w:bCs w:val="1"/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именуемое в дальнейшем </w:t>
      </w:r>
      <w:r>
        <w:rPr>
          <w:b w:val="1"/>
          <w:bCs w:val="1"/>
          <w:sz w:val="22"/>
          <w:szCs w:val="22"/>
          <w:rtl w:val="0"/>
          <w:lang w:val="ru-RU"/>
        </w:rPr>
        <w:t>«Заказчик»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в лице Генерального директора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действующего на основании Устава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заключили настоящий Договор о нижеследующем</w:t>
      </w:r>
      <w:r>
        <w:rPr>
          <w:sz w:val="22"/>
          <w:szCs w:val="22"/>
          <w:rtl w:val="0"/>
          <w:lang w:val="ru-RU"/>
        </w:rPr>
        <w:t>:</w:t>
      </w:r>
    </w:p>
    <w:p>
      <w:pPr>
        <w:pStyle w:val="Normal.0"/>
        <w:tabs>
          <w:tab w:val="left" w:pos="2055"/>
        </w:tabs>
        <w:jc w:val="both"/>
        <w:rPr>
          <w:b w:val="1"/>
          <w:bCs w:val="1"/>
          <w:sz w:val="22"/>
          <w:szCs w:val="22"/>
        </w:rPr>
      </w:pPr>
    </w:p>
    <w:p>
      <w:pPr>
        <w:pStyle w:val="1"/>
        <w:spacing w:before="0" w:after="0" w:line="240" w:lineRule="auto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1. </w:t>
      </w:r>
      <w:r>
        <w:rPr>
          <w:color w:val="000000"/>
          <w:sz w:val="22"/>
          <w:szCs w:val="22"/>
          <w:u w:color="000000"/>
          <w:rtl w:val="0"/>
          <w:lang w:val="ru-RU"/>
        </w:rPr>
        <w:t>Предмет договора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1.1. </w:t>
      </w:r>
      <w:r>
        <w:rPr>
          <w:color w:val="000000"/>
          <w:sz w:val="22"/>
          <w:szCs w:val="22"/>
          <w:u w:color="000000"/>
          <w:rtl w:val="0"/>
          <w:lang w:val="ru-RU"/>
        </w:rPr>
        <w:t>Исполнитель по поручению Заказчика принимает на себя обязанности по разработке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сайта Заказчика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а Заказчик обязан принять и оплатить данную работу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1"/>
        <w:spacing w:before="0" w:after="0" w:line="240" w:lineRule="auto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2. </w:t>
      </w:r>
      <w:r>
        <w:rPr>
          <w:color w:val="000000"/>
          <w:sz w:val="22"/>
          <w:szCs w:val="22"/>
          <w:u w:color="000000"/>
          <w:rtl w:val="0"/>
          <w:lang w:val="ru-RU"/>
        </w:rPr>
        <w:t>Стоимость и порядок оплаты работ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2.1. </w:t>
      </w:r>
      <w:r>
        <w:rPr>
          <w:color w:val="000000"/>
          <w:sz w:val="22"/>
          <w:szCs w:val="22"/>
          <w:u w:color="000000"/>
          <w:rtl w:val="0"/>
          <w:lang w:val="ru-RU"/>
        </w:rPr>
        <w:t>Стоимость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поручаемых Исполнителю по настоящему Договору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составляет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=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рублей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в связи с упрощенной системой налогообложения – НДС не облагается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определяется в соответствии с техническим заданием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в дальнейшем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- </w:t>
      </w:r>
      <w:r>
        <w:rPr>
          <w:color w:val="000000"/>
          <w:sz w:val="22"/>
          <w:szCs w:val="22"/>
          <w:u w:color="000000"/>
          <w:rtl w:val="0"/>
          <w:lang w:val="ru-RU"/>
        </w:rPr>
        <w:t>ТЗ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), </w:t>
      </w:r>
      <w:r>
        <w:rPr>
          <w:color w:val="000000"/>
          <w:sz w:val="22"/>
          <w:szCs w:val="22"/>
          <w:u w:color="000000"/>
          <w:rtl w:val="0"/>
          <w:lang w:val="ru-RU"/>
        </w:rPr>
        <w:t>подписанным Исполнителем и Заказчиком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которое является неотъемлемой частью настоящего договора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>1).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2.2.  </w:t>
      </w:r>
      <w:r>
        <w:rPr>
          <w:color w:val="000000"/>
          <w:sz w:val="22"/>
          <w:szCs w:val="22"/>
          <w:u w:color="000000"/>
          <w:rtl w:val="0"/>
          <w:lang w:val="ru-RU"/>
        </w:rPr>
        <w:t>Оплата работ осуществляется на основании выставленных Исполнителем счетов в следующем порядке</w:t>
      </w:r>
      <w:r>
        <w:rPr>
          <w:color w:val="000000"/>
          <w:sz w:val="22"/>
          <w:szCs w:val="22"/>
          <w:u w:color="000000"/>
          <w:rtl w:val="0"/>
          <w:lang w:val="ru-RU"/>
        </w:rPr>
        <w:t>:</w:t>
      </w:r>
    </w:p>
    <w:p>
      <w:pPr>
        <w:pStyle w:val="7"/>
        <w:numPr>
          <w:ilvl w:val="0"/>
          <w:numId w:val="2"/>
        </w:numPr>
        <w:bidi w:val="0"/>
        <w:ind w:right="0"/>
        <w:jc w:val="both"/>
        <w:rPr>
          <w:color w:val="000000"/>
          <w:sz w:val="22"/>
          <w:szCs w:val="22"/>
          <w:u w:color="000000"/>
          <w:rtl w:val="0"/>
          <w:lang w:val="ru-RU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50% </w:t>
      </w:r>
      <w:r>
        <w:rPr>
          <w:color w:val="000000"/>
          <w:sz w:val="22"/>
          <w:szCs w:val="22"/>
          <w:u w:color="000000"/>
          <w:rtl w:val="0"/>
          <w:lang w:val="ru-RU"/>
        </w:rPr>
        <w:t>от стоимости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что составляет </w:t>
      </w:r>
      <w:r>
        <w:rPr>
          <w:color w:val="000000"/>
          <w:sz w:val="22"/>
          <w:szCs w:val="22"/>
          <w:u w:color="000000"/>
          <w:rtl w:val="0"/>
          <w:lang w:val="ru-RU"/>
        </w:rPr>
        <w:t>,000 (</w:t>
      </w:r>
      <w:r>
        <w:rPr>
          <w:color w:val="000000"/>
          <w:sz w:val="22"/>
          <w:szCs w:val="22"/>
          <w:u w:color="000000"/>
          <w:rtl w:val="0"/>
          <w:lang w:val="ru-RU"/>
        </w:rPr>
        <w:t>=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</w:t>
      </w:r>
      <w:r>
        <w:rPr>
          <w:color w:val="000000"/>
          <w:sz w:val="22"/>
          <w:szCs w:val="22"/>
          <w:u w:color="000000"/>
          <w:rtl w:val="0"/>
          <w:lang w:val="ru-RU"/>
        </w:rPr>
        <w:t>рублей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- </w:t>
      </w:r>
      <w:r>
        <w:rPr>
          <w:color w:val="000000"/>
          <w:sz w:val="22"/>
          <w:szCs w:val="22"/>
          <w:u w:color="000000"/>
          <w:rtl w:val="0"/>
          <w:lang w:val="ru-RU"/>
        </w:rPr>
        <w:t>в трехдневный срок с момента подписания настоящего договора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numPr>
          <w:ilvl w:val="0"/>
          <w:numId w:val="2"/>
        </w:numPr>
        <w:bidi w:val="0"/>
        <w:ind w:right="0"/>
        <w:jc w:val="both"/>
        <w:rPr>
          <w:color w:val="000000"/>
          <w:sz w:val="22"/>
          <w:szCs w:val="22"/>
          <w:u w:color="000000"/>
          <w:rtl w:val="0"/>
          <w:lang w:val="ru-RU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50% </w:t>
      </w:r>
      <w:r>
        <w:rPr>
          <w:color w:val="000000"/>
          <w:sz w:val="22"/>
          <w:szCs w:val="22"/>
          <w:u w:color="000000"/>
          <w:rtl w:val="0"/>
          <w:lang w:val="ru-RU"/>
        </w:rPr>
        <w:t>от стоимости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что составляет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</w:t>
      </w:r>
      <w:r>
        <w:rPr>
          <w:color w:val="000000"/>
          <w:sz w:val="22"/>
          <w:szCs w:val="22"/>
          <w:u w:color="000000"/>
          <w:rtl w:val="0"/>
          <w:lang w:val="ru-RU"/>
        </w:rPr>
        <w:t>рублей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-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в трехдневный срок с момента завершения разработки мобильных приложений согласно пункту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4.5.1. </w:t>
      </w:r>
      <w:r>
        <w:rPr>
          <w:color w:val="000000"/>
          <w:sz w:val="22"/>
          <w:szCs w:val="22"/>
          <w:u w:color="000000"/>
          <w:rtl w:val="0"/>
          <w:lang w:val="ru-RU"/>
        </w:rPr>
        <w:t>настоящего договора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2.2.1.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Оплата работ проводиться путем перечисления денежных средств на расчетный счет Исполнителя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безналичный расчет</w:t>
      </w:r>
      <w:r>
        <w:rPr>
          <w:color w:val="000000"/>
          <w:sz w:val="22"/>
          <w:szCs w:val="22"/>
          <w:u w:color="000000"/>
          <w:rtl w:val="0"/>
          <w:lang w:val="ru-RU"/>
        </w:rPr>
        <w:t>).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2.2.2.  </w:t>
      </w:r>
      <w:r>
        <w:rPr>
          <w:color w:val="000000"/>
          <w:sz w:val="22"/>
          <w:szCs w:val="22"/>
          <w:u w:color="000000"/>
          <w:rtl w:val="0"/>
          <w:lang w:val="ru-RU"/>
        </w:rPr>
        <w:t>Датой исполнения обязательств по оплате считается дата фактического поступления денежных средств на счет Исполнителя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а не дата их перечисления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1"/>
        <w:spacing w:before="0" w:after="0" w:line="240" w:lineRule="auto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 </w:t>
      </w:r>
      <w:r>
        <w:rPr>
          <w:color w:val="000000"/>
          <w:sz w:val="22"/>
          <w:szCs w:val="22"/>
          <w:u w:color="000000"/>
          <w:rtl w:val="0"/>
          <w:lang w:val="ru-RU"/>
        </w:rPr>
        <w:t>Права и обязанности сторон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3.1. 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>Исполнитель обязуется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>: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3.1.1.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Разработать техническое задание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1)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в течение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14 </w:t>
      </w:r>
      <w:r>
        <w:rPr>
          <w:color w:val="000000"/>
          <w:sz w:val="22"/>
          <w:szCs w:val="22"/>
          <w:u w:color="000000"/>
          <w:rtl w:val="0"/>
          <w:lang w:val="ru-RU"/>
        </w:rPr>
        <w:t>календарных дней с момента первого платежа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3.1.2. </w:t>
      </w:r>
      <w:r>
        <w:rPr>
          <w:color w:val="000000"/>
          <w:sz w:val="22"/>
          <w:szCs w:val="22"/>
          <w:u w:color="000000"/>
          <w:rtl w:val="0"/>
          <w:lang w:val="ru-RU"/>
        </w:rPr>
        <w:t>Выполнить работу в соответствии с техническим заданием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3.1.3.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Предоставлять Заказчику промежуточные результаты работы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в электронном виде на </w:t>
      </w:r>
      <w:r>
        <w:rPr>
          <w:color w:val="000000"/>
          <w:sz w:val="22"/>
          <w:szCs w:val="22"/>
          <w:u w:color="000000"/>
          <w:rtl w:val="0"/>
          <w:lang w:val="en-US"/>
        </w:rPr>
        <w:t>e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en-US"/>
        </w:rPr>
        <w:t>mail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указанный в реквизитах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</w:t>
      </w:r>
      <w:r>
        <w:rPr>
          <w:color w:val="000000"/>
          <w:sz w:val="22"/>
          <w:szCs w:val="22"/>
          <w:u w:color="000000"/>
          <w:rtl w:val="0"/>
          <w:lang w:val="ru-RU"/>
        </w:rPr>
        <w:t>для контроля соблюдения сроков и качества выполняемых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3.1.4.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Осуществить доработку программной части и графического дизайна в случае внесения замечаний в рамках технического задания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>1);</w:t>
      </w:r>
    </w:p>
    <w:p>
      <w:pPr>
        <w:pStyle w:val="7"/>
        <w:rPr>
          <w:b w:val="1"/>
          <w:bCs w:val="1"/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3.2. 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>Заказчик обязуется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>: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3.2.1. </w:t>
      </w:r>
      <w:r>
        <w:rPr>
          <w:color w:val="000000"/>
          <w:sz w:val="22"/>
          <w:szCs w:val="22"/>
          <w:u w:color="000000"/>
          <w:rtl w:val="0"/>
          <w:lang w:val="ru-RU"/>
        </w:rPr>
        <w:t>Принять к рассмотрению техническое задание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разработанное Исполнителем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и в течение </w:t>
      </w:r>
      <w:r>
        <w:rPr>
          <w:color w:val="000000"/>
          <w:sz w:val="22"/>
          <w:szCs w:val="22"/>
          <w:u w:color="000000"/>
          <w:rtl w:val="0"/>
          <w:lang w:val="ru-RU"/>
        </w:rPr>
        <w:t>1 (</w:t>
      </w:r>
      <w:r>
        <w:rPr>
          <w:color w:val="000000"/>
          <w:sz w:val="22"/>
          <w:szCs w:val="22"/>
          <w:u w:color="000000"/>
          <w:rtl w:val="0"/>
          <w:lang w:val="ru-RU"/>
        </w:rPr>
        <w:t>одного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 </w:t>
      </w:r>
      <w:r>
        <w:rPr>
          <w:color w:val="000000"/>
          <w:sz w:val="22"/>
          <w:szCs w:val="22"/>
          <w:u w:color="000000"/>
          <w:rtl w:val="0"/>
          <w:lang w:val="ru-RU"/>
        </w:rPr>
        <w:t>рабочего дня сообщить Исполнителя результаты рассмотрения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3.2.2. </w:t>
      </w:r>
      <w:r>
        <w:rPr>
          <w:color w:val="000000"/>
          <w:sz w:val="22"/>
          <w:szCs w:val="22"/>
          <w:u w:color="000000"/>
          <w:rtl w:val="0"/>
          <w:lang w:val="ru-RU"/>
        </w:rPr>
        <w:t>Представить в течение пяти дней с момента подписания договора всю необходимую для размещения на платформе текстовую и графическую информацию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3.2.3. </w:t>
      </w:r>
      <w:r>
        <w:rPr>
          <w:color w:val="000000"/>
          <w:sz w:val="22"/>
          <w:szCs w:val="22"/>
          <w:u w:color="000000"/>
          <w:rtl w:val="0"/>
          <w:lang w:val="ru-RU"/>
        </w:rPr>
        <w:t>Принимать к рассмотрению представленную Исполнителем работу по электронной почте или в сети Интернет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и в течение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 </w:t>
      </w:r>
      <w:r>
        <w:rPr>
          <w:color w:val="000000"/>
          <w:sz w:val="22"/>
          <w:szCs w:val="22"/>
          <w:u w:color="000000"/>
          <w:rtl w:val="0"/>
          <w:lang w:val="ru-RU"/>
        </w:rPr>
        <w:t>рабочего дня информировать Исполнителя о результатах рассмотрения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3.2.4.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Утвердить разработанное техническое задание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1) </w:t>
      </w:r>
      <w:r>
        <w:rPr>
          <w:color w:val="000000"/>
          <w:sz w:val="22"/>
          <w:szCs w:val="22"/>
          <w:u w:color="000000"/>
          <w:rtl w:val="0"/>
          <w:lang w:val="ru-RU"/>
        </w:rPr>
        <w:t>в случае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если оно не вызвало нареканий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3.2.5. </w:t>
      </w:r>
      <w:r>
        <w:rPr>
          <w:color w:val="000000"/>
          <w:sz w:val="22"/>
          <w:szCs w:val="22"/>
          <w:u w:color="000000"/>
          <w:rtl w:val="0"/>
          <w:lang w:val="ru-RU"/>
        </w:rPr>
        <w:t>Оплатить услуги в порядке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указанном в п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.2 </w:t>
      </w:r>
      <w:r>
        <w:rPr>
          <w:color w:val="000000"/>
          <w:sz w:val="22"/>
          <w:szCs w:val="22"/>
          <w:u w:color="000000"/>
          <w:rtl w:val="0"/>
          <w:lang w:val="ru-RU"/>
        </w:rPr>
        <w:t>настоящего Договора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3.2.6. </w:t>
      </w:r>
      <w:r>
        <w:rPr>
          <w:color w:val="000000"/>
          <w:sz w:val="22"/>
          <w:szCs w:val="22"/>
          <w:u w:color="000000"/>
          <w:rtl w:val="0"/>
          <w:lang w:val="ru-RU"/>
        </w:rPr>
        <w:t>При выполнении работ раньше предусмотренного договором срока принять и оплатить их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3.3. 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>Исполнитель имеет право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>: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3.3.1. </w:t>
      </w:r>
      <w:r>
        <w:rPr>
          <w:color w:val="000000"/>
          <w:sz w:val="22"/>
          <w:szCs w:val="22"/>
          <w:u w:color="000000"/>
          <w:rtl w:val="0"/>
          <w:lang w:val="ru-RU"/>
        </w:rPr>
        <w:t>Приостановить исполнение заказанных работ в случае их несвоевременной оплаты Заказчиком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3.3.2. </w:t>
      </w:r>
      <w:r>
        <w:rPr>
          <w:color w:val="000000"/>
          <w:sz w:val="22"/>
          <w:szCs w:val="22"/>
          <w:u w:color="000000"/>
          <w:rtl w:val="0"/>
          <w:lang w:val="ru-RU"/>
        </w:rPr>
        <w:t>Передать выполнение всей или части работ третьим лицам с письменного согласия Заказчика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при этом Исполнитель несет ответственность за выполняемые работы перед Заказчиком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3.3.3. </w:t>
      </w:r>
      <w:r>
        <w:rPr>
          <w:sz w:val="22"/>
          <w:szCs w:val="22"/>
          <w:rtl w:val="0"/>
          <w:lang w:val="ru-RU"/>
        </w:rPr>
        <w:t>Самостоятельно определять способы выполнения задания Заказчика</w:t>
      </w:r>
      <w:r>
        <w:rPr>
          <w:sz w:val="22"/>
          <w:szCs w:val="22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3.3.4. </w:t>
      </w:r>
      <w:r>
        <w:rPr>
          <w:color w:val="000000"/>
          <w:sz w:val="22"/>
          <w:szCs w:val="22"/>
          <w:u w:color="000000"/>
          <w:rtl w:val="0"/>
          <w:lang w:val="ru-RU"/>
        </w:rPr>
        <w:t>Сдать предусмотренную договором работу досрочно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3.4. </w:t>
      </w:r>
      <w:r>
        <w:rPr>
          <w:color w:val="000000"/>
          <w:sz w:val="22"/>
          <w:szCs w:val="22"/>
          <w:u w:color="000000"/>
          <w:rtl w:val="0"/>
          <w:lang w:val="ru-RU"/>
        </w:rPr>
        <w:t>Заказчик имеет право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 xml:space="preserve"> </w:t>
      </w:r>
      <w:r>
        <w:rPr>
          <w:color w:val="000000"/>
          <w:sz w:val="22"/>
          <w:szCs w:val="22"/>
          <w:u w:color="000000"/>
          <w:rtl w:val="0"/>
          <w:lang w:val="ru-RU"/>
        </w:rPr>
        <w:t>проверять ход и качество выполнения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не вмешиваясь в деятельность Исполнителя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1"/>
        <w:spacing w:before="0" w:after="0" w:line="240" w:lineRule="auto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      </w:t>
      </w:r>
      <w:r>
        <w:rPr>
          <w:color w:val="000000"/>
          <w:sz w:val="22"/>
          <w:szCs w:val="22"/>
          <w:u w:color="000000"/>
          <w:rtl w:val="0"/>
          <w:lang w:val="ru-RU"/>
        </w:rPr>
        <w:t>Порядок и сроки выполнения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их сдачи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приемки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4.1.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Исполнитель начинает выполнение работ в течение </w:t>
      </w:r>
      <w:r>
        <w:rPr>
          <w:color w:val="000000"/>
          <w:sz w:val="22"/>
          <w:szCs w:val="22"/>
          <w:u w:color="000000"/>
          <w:rtl w:val="0"/>
          <w:lang w:val="ru-RU"/>
        </w:rPr>
        <w:t>3-</w:t>
      </w:r>
      <w:r>
        <w:rPr>
          <w:color w:val="000000"/>
          <w:sz w:val="22"/>
          <w:szCs w:val="22"/>
          <w:u w:color="000000"/>
          <w:rtl w:val="0"/>
          <w:lang w:val="ru-RU"/>
        </w:rPr>
        <w:t>х рабочих дней с момента получения предоплаты в соответствии с п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.2.2. </w:t>
      </w:r>
      <w:r>
        <w:rPr>
          <w:color w:val="000000"/>
          <w:sz w:val="22"/>
          <w:szCs w:val="22"/>
          <w:u w:color="000000"/>
          <w:rtl w:val="0"/>
          <w:lang w:val="ru-RU"/>
        </w:rPr>
        <w:t>настоящего договора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4.1.1. </w:t>
      </w:r>
      <w:r>
        <w:rPr>
          <w:color w:val="000000"/>
          <w:sz w:val="22"/>
          <w:szCs w:val="22"/>
          <w:u w:color="000000"/>
          <w:rtl w:val="0"/>
          <w:lang w:val="ru-RU"/>
        </w:rPr>
        <w:t>Работа ведется по утвержденному заказчиком дизайну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4.1.3.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Программирование выполняется строго по техническому заданию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>1);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4.2.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Окончание работ по настоящему договору через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60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календарных дней после согласования технического задания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1), </w:t>
      </w:r>
      <w:r>
        <w:rPr>
          <w:color w:val="000000"/>
          <w:sz w:val="22"/>
          <w:szCs w:val="22"/>
          <w:u w:color="000000"/>
          <w:rtl w:val="0"/>
          <w:lang w:val="ru-RU"/>
        </w:rPr>
        <w:t>с правом досрочного выполнения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4.3. </w:t>
      </w:r>
      <w:r>
        <w:rPr>
          <w:color w:val="000000"/>
          <w:sz w:val="22"/>
          <w:szCs w:val="22"/>
          <w:u w:color="000000"/>
          <w:rtl w:val="0"/>
          <w:lang w:val="ru-RU"/>
        </w:rPr>
        <w:t>По завершении работ по графическому дизайну исполнитель уведомляет заказчика о выполненной работе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которую Заказчик утверждает в течение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 </w:t>
      </w:r>
      <w:r>
        <w:rPr>
          <w:color w:val="000000"/>
          <w:sz w:val="22"/>
          <w:szCs w:val="22"/>
          <w:u w:color="000000"/>
          <w:rtl w:val="0"/>
          <w:lang w:val="ru-RU"/>
        </w:rPr>
        <w:t>рабочего дня с момента уведомления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4.4.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Разработка ведется строго по техническому заданию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1). 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4.4.1. </w:t>
      </w:r>
      <w:r>
        <w:rPr>
          <w:color w:val="000000"/>
          <w:sz w:val="22"/>
          <w:szCs w:val="22"/>
          <w:u w:color="000000"/>
          <w:rtl w:val="0"/>
          <w:lang w:val="ru-RU"/>
        </w:rPr>
        <w:t>Любые вносимые правки и доработки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влияющие на техническую реализацию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сайта и не предусмотренные в ТЗ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1), </w:t>
      </w:r>
      <w:r>
        <w:rPr>
          <w:color w:val="000000"/>
          <w:sz w:val="22"/>
          <w:szCs w:val="22"/>
          <w:u w:color="000000"/>
          <w:rtl w:val="0"/>
          <w:lang w:val="ru-RU"/>
        </w:rPr>
        <w:t>производятся за дополнительную оплату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с учетом увеличения объема и времени на проведение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которые оформляются дополнительными соглашениями к настоящему договору после переработки Технического задания сторонами и согласования новых сроков и стоимости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4.4.2. </w:t>
      </w:r>
      <w:r>
        <w:rPr>
          <w:color w:val="000000"/>
          <w:sz w:val="22"/>
          <w:szCs w:val="22"/>
          <w:u w:color="000000"/>
          <w:rtl w:val="0"/>
          <w:lang w:val="ru-RU"/>
        </w:rPr>
        <w:t>Проведение работ приостанавливается на период согласования и доработки нового технического задания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4.5.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По завершении работ по настоящему Договору Исполнитель посредством электронного сообщения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en-US"/>
        </w:rPr>
        <w:t>e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en-US"/>
        </w:rPr>
        <w:t>mail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</w:t>
      </w:r>
      <w:r>
        <w:rPr>
          <w:color w:val="000000"/>
          <w:sz w:val="22"/>
          <w:szCs w:val="22"/>
          <w:u w:color="000000"/>
          <w:rtl w:val="0"/>
          <w:lang w:val="ru-RU"/>
        </w:rPr>
        <w:t>уведомляет  Заказчика о выполненной работе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которую Заказчик принимает в течение двух дней с момента получения уведомления Исполнителя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4.5.1. </w:t>
      </w:r>
      <w:r>
        <w:rPr>
          <w:color w:val="000000"/>
          <w:sz w:val="22"/>
          <w:szCs w:val="22"/>
          <w:u w:color="000000"/>
          <w:rtl w:val="0"/>
          <w:lang w:val="ru-RU"/>
        </w:rPr>
        <w:t>Работа считается завершенной при публикации мобильных приложений и подписании акта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приемки выполненных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</w:p>
    <w:p>
      <w:pPr>
        <w:pStyle w:val="Normal.0"/>
        <w:jc w:val="both"/>
        <w:rPr>
          <w:sz w:val="22"/>
          <w:szCs w:val="22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4.5.2.  </w:t>
      </w:r>
      <w:r>
        <w:rPr>
          <w:sz w:val="22"/>
          <w:szCs w:val="22"/>
          <w:rtl w:val="0"/>
          <w:lang w:val="ru-RU"/>
        </w:rPr>
        <w:t>В случае не подписания акта</w:t>
      </w:r>
      <w:r>
        <w:rPr>
          <w:sz w:val="22"/>
          <w:szCs w:val="22"/>
          <w:rtl w:val="0"/>
          <w:lang w:val="ru-RU"/>
        </w:rPr>
        <w:t>-</w:t>
      </w:r>
      <w:r>
        <w:rPr>
          <w:sz w:val="22"/>
          <w:szCs w:val="22"/>
          <w:rtl w:val="0"/>
          <w:lang w:val="ru-RU"/>
        </w:rPr>
        <w:t xml:space="preserve">приемки выполненных работ Заказчиком в течение </w:t>
      </w:r>
      <w:r>
        <w:rPr>
          <w:sz w:val="22"/>
          <w:szCs w:val="22"/>
          <w:rtl w:val="0"/>
          <w:lang w:val="ru-RU"/>
        </w:rPr>
        <w:t>5 (</w:t>
      </w:r>
      <w:r>
        <w:rPr>
          <w:sz w:val="22"/>
          <w:szCs w:val="22"/>
          <w:rtl w:val="0"/>
          <w:lang w:val="ru-RU"/>
        </w:rPr>
        <w:t>пяти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календарных дней после выполнения работ и не предоставления мотивированного отказа в письменной форме в тот же срок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работа считается принятой</w:t>
      </w:r>
      <w:r>
        <w:rPr>
          <w:sz w:val="22"/>
          <w:szCs w:val="22"/>
          <w:rtl w:val="0"/>
          <w:lang w:val="ru-RU"/>
        </w:rPr>
        <w:t xml:space="preserve">. </w:t>
      </w:r>
    </w:p>
    <w:p>
      <w:pPr>
        <w:pStyle w:val="Normal.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4.6. </w:t>
      </w:r>
      <w:r>
        <w:rPr>
          <w:sz w:val="22"/>
          <w:szCs w:val="22"/>
          <w:rtl w:val="0"/>
          <w:lang w:val="ru-RU"/>
        </w:rPr>
        <w:t>Исполнитель передает права на разработку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а также программный код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при подписании акта приемки выполненных работ и перечислении оплаты в полном размере на расчетный счет Исполнителя</w:t>
      </w:r>
      <w:r>
        <w:rPr>
          <w:sz w:val="22"/>
          <w:szCs w:val="22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4.7. </w:t>
      </w:r>
      <w:r>
        <w:rPr>
          <w:color w:val="000000"/>
          <w:sz w:val="22"/>
          <w:szCs w:val="22"/>
          <w:u w:color="000000"/>
          <w:rtl w:val="0"/>
          <w:lang w:val="ru-RU"/>
        </w:rPr>
        <w:t>В случае мотивированного отказа Заказчика от приемки работ согласовываются порядок и сроки исправления недостатков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1"/>
        <w:spacing w:before="0" w:after="0" w:line="240" w:lineRule="auto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5. </w:t>
      </w:r>
      <w:r>
        <w:rPr>
          <w:color w:val="000000"/>
          <w:sz w:val="22"/>
          <w:szCs w:val="22"/>
          <w:u w:color="000000"/>
          <w:rtl w:val="0"/>
          <w:lang w:val="ru-RU"/>
        </w:rPr>
        <w:t>Ответственность сторон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5.1. </w:t>
      </w:r>
      <w:r>
        <w:rPr>
          <w:color w:val="000000"/>
          <w:sz w:val="22"/>
          <w:szCs w:val="22"/>
          <w:u w:color="000000"/>
          <w:rtl w:val="0"/>
          <w:lang w:val="ru-RU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Normal.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5.2. </w:t>
      </w:r>
      <w:r>
        <w:rPr>
          <w:sz w:val="22"/>
          <w:szCs w:val="22"/>
          <w:rtl w:val="0"/>
          <w:lang w:val="ru-RU"/>
        </w:rPr>
        <w:t>В случае нарушения сроков выполнения работ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Исполнитель обязан по требованию Заказчика выплатить неустойку в размере </w:t>
      </w:r>
      <w:r>
        <w:rPr>
          <w:sz w:val="22"/>
          <w:szCs w:val="22"/>
          <w:rtl w:val="0"/>
          <w:lang w:val="ru-RU"/>
        </w:rPr>
        <w:t xml:space="preserve">0,3% </w:t>
      </w:r>
      <w:r>
        <w:rPr>
          <w:sz w:val="22"/>
          <w:szCs w:val="22"/>
          <w:rtl w:val="0"/>
          <w:lang w:val="ru-RU"/>
        </w:rPr>
        <w:t>от общей стоимости невыполненных работ по соответствующему Приложению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за каждый календарный день просрочки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но не более </w:t>
      </w:r>
      <w:r>
        <w:rPr>
          <w:sz w:val="22"/>
          <w:szCs w:val="22"/>
          <w:rtl w:val="0"/>
          <w:lang w:val="ru-RU"/>
        </w:rPr>
        <w:t>30% (</w:t>
      </w:r>
      <w:r>
        <w:rPr>
          <w:sz w:val="22"/>
          <w:szCs w:val="22"/>
          <w:rtl w:val="0"/>
          <w:lang w:val="ru-RU"/>
        </w:rPr>
        <w:t>тридцати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процентов от указанной суммы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кроме случаев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когда нарушение сроков оказания услуг произошло в связи с невыполнением либо ненадлежащим выполнением Заказчиком своих обязательств по настоящему договору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>Указанная неустойка может быть удержана Заказчиком из суммы денежных средств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подлежащих уплате Исполнителю</w:t>
      </w:r>
      <w:r>
        <w:rPr>
          <w:sz w:val="22"/>
          <w:szCs w:val="22"/>
          <w:rtl w:val="0"/>
          <w:lang w:val="ru-RU"/>
        </w:rPr>
        <w:t>.</w:t>
      </w:r>
    </w:p>
    <w:p>
      <w:pPr>
        <w:pStyle w:val="Normal.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5.3. </w:t>
      </w:r>
      <w:r>
        <w:rPr>
          <w:sz w:val="22"/>
          <w:szCs w:val="22"/>
          <w:rtl w:val="0"/>
          <w:lang w:val="ru-RU"/>
        </w:rPr>
        <w:t xml:space="preserve">В случае нарушения сроков оплаты выполненных работ Заказчик обязан по требованию Исполнителя уплатить неустойку в размере </w:t>
      </w:r>
      <w:r>
        <w:rPr>
          <w:sz w:val="22"/>
          <w:szCs w:val="22"/>
          <w:rtl w:val="0"/>
          <w:lang w:val="ru-RU"/>
        </w:rPr>
        <w:t xml:space="preserve">0,3% </w:t>
      </w:r>
      <w:r>
        <w:rPr>
          <w:sz w:val="22"/>
          <w:szCs w:val="22"/>
          <w:rtl w:val="0"/>
          <w:lang w:val="ru-RU"/>
        </w:rPr>
        <w:t>от стоимости неоплаченных  работ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за каждый календарный день просрочки кроме случаев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когда нарушение сроков оплаты произошло в связи с невыполнением либо ненадлежащим выполнением своих обязательств Исполнителем</w:t>
      </w:r>
      <w:r>
        <w:rPr>
          <w:sz w:val="22"/>
          <w:szCs w:val="22"/>
          <w:rtl w:val="0"/>
          <w:lang w:val="ru-RU"/>
        </w:rPr>
        <w:t xml:space="preserve">. </w:t>
      </w:r>
    </w:p>
    <w:p>
      <w:pPr>
        <w:pStyle w:val="Normal.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5.4. </w:t>
      </w:r>
      <w:r>
        <w:rPr>
          <w:sz w:val="22"/>
          <w:szCs w:val="22"/>
          <w:rtl w:val="0"/>
          <w:lang w:val="ru-RU"/>
        </w:rPr>
        <w:t xml:space="preserve">В связи с вступлением в силу с </w:t>
      </w:r>
      <w:r>
        <w:rPr>
          <w:sz w:val="22"/>
          <w:szCs w:val="22"/>
          <w:rtl w:val="0"/>
          <w:lang w:val="ru-RU"/>
        </w:rPr>
        <w:t xml:space="preserve">1 </w:t>
      </w:r>
      <w:r>
        <w:rPr>
          <w:sz w:val="22"/>
          <w:szCs w:val="22"/>
          <w:rtl w:val="0"/>
          <w:lang w:val="ru-RU"/>
        </w:rPr>
        <w:t xml:space="preserve">июня </w:t>
      </w:r>
      <w:r>
        <w:rPr>
          <w:sz w:val="22"/>
          <w:szCs w:val="22"/>
          <w:rtl w:val="0"/>
          <w:lang w:val="ru-RU"/>
        </w:rPr>
        <w:t xml:space="preserve">2015 </w:t>
      </w:r>
      <w:r>
        <w:rPr>
          <w:sz w:val="22"/>
          <w:szCs w:val="22"/>
          <w:rtl w:val="0"/>
          <w:lang w:val="ru-RU"/>
        </w:rPr>
        <w:t>г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 xml:space="preserve">Федерального закона от </w:t>
      </w:r>
      <w:r>
        <w:rPr>
          <w:sz w:val="22"/>
          <w:szCs w:val="22"/>
          <w:rtl w:val="0"/>
          <w:lang w:val="ru-RU"/>
        </w:rPr>
        <w:t xml:space="preserve">8 </w:t>
      </w:r>
      <w:r>
        <w:rPr>
          <w:sz w:val="22"/>
          <w:szCs w:val="22"/>
          <w:rtl w:val="0"/>
          <w:lang w:val="ru-RU"/>
        </w:rPr>
        <w:t xml:space="preserve">марта </w:t>
      </w:r>
      <w:r>
        <w:rPr>
          <w:sz w:val="22"/>
          <w:szCs w:val="22"/>
          <w:rtl w:val="0"/>
          <w:lang w:val="ru-RU"/>
        </w:rPr>
        <w:t xml:space="preserve">2015 </w:t>
      </w:r>
      <w:r>
        <w:rPr>
          <w:sz w:val="22"/>
          <w:szCs w:val="22"/>
          <w:rtl w:val="0"/>
          <w:lang w:val="ru-RU"/>
        </w:rPr>
        <w:t>г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 xml:space="preserve">№ </w:t>
      </w:r>
      <w:r>
        <w:rPr>
          <w:sz w:val="22"/>
          <w:szCs w:val="22"/>
          <w:rtl w:val="0"/>
          <w:lang w:val="ru-RU"/>
        </w:rPr>
        <w:t>42/</w:t>
      </w:r>
      <w:r>
        <w:rPr>
          <w:sz w:val="22"/>
          <w:szCs w:val="22"/>
          <w:rtl w:val="0"/>
          <w:lang w:val="ru-RU"/>
        </w:rPr>
        <w:t>ФЗ «О внесении изменений в часть первую Гражданского кодекса РФ» стороны пришли к соглашению о неприменении в ходе исполнения настоящего договора правила ст</w:t>
      </w:r>
      <w:r>
        <w:rPr>
          <w:sz w:val="22"/>
          <w:szCs w:val="22"/>
          <w:rtl w:val="0"/>
          <w:lang w:val="ru-RU"/>
        </w:rPr>
        <w:t xml:space="preserve">. 317.1 </w:t>
      </w:r>
      <w:r>
        <w:rPr>
          <w:sz w:val="22"/>
          <w:szCs w:val="22"/>
          <w:rtl w:val="0"/>
          <w:lang w:val="ru-RU"/>
        </w:rPr>
        <w:t>Гражданского кодекса РФ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в соответствии с которым кредитор по денежному обязательству имеет право на получение с должника процентов на сумму долга за период пользования денежными средствами</w:t>
      </w:r>
      <w:r>
        <w:rPr>
          <w:sz w:val="22"/>
          <w:szCs w:val="22"/>
          <w:rtl w:val="0"/>
          <w:lang w:val="ru-RU"/>
        </w:rPr>
        <w:t>.</w:t>
      </w:r>
    </w:p>
    <w:p>
      <w:pPr>
        <w:pStyle w:val="List Paragraph"/>
        <w:numPr>
          <w:ilvl w:val="1"/>
          <w:numId w:val="5"/>
        </w:numPr>
        <w:bidi w:val="0"/>
        <w:spacing w:after="0" w:line="240" w:lineRule="auto"/>
        <w:ind w:right="0"/>
        <w:jc w:val="both"/>
        <w:rPr>
          <w:rFonts w:ascii="Times New Roman" w:cs="Times New Roman" w:hAnsi="Times New Roman" w:eastAsia="Times New Roman" w:hint="default"/>
          <w:rtl w:val="0"/>
          <w:lang w:val="ru-RU"/>
        </w:rPr>
      </w:pPr>
      <w:r>
        <w:rPr>
          <w:rFonts w:ascii="Times New Roman" w:hAnsi="Times New Roman" w:hint="default"/>
          <w:rtl w:val="0"/>
          <w:lang w:val="ru-RU"/>
        </w:rPr>
        <w:t>Все споры и разногласия</w:t>
      </w:r>
      <w:r>
        <w:rPr>
          <w:rFonts w:ascii="Times New Roman" w:hAnsi="Times New Roman"/>
          <w:rtl w:val="0"/>
          <w:lang w:val="ru-RU"/>
        </w:rPr>
        <w:t xml:space="preserve">, </w:t>
      </w:r>
      <w:r>
        <w:rPr>
          <w:rFonts w:ascii="Times New Roman" w:hAnsi="Times New Roman" w:hint="default"/>
          <w:rtl w:val="0"/>
          <w:lang w:val="ru-RU"/>
        </w:rPr>
        <w:t>возникающие из данного Договора</w:t>
      </w:r>
      <w:r>
        <w:rPr>
          <w:rFonts w:ascii="Times New Roman" w:hAnsi="Times New Roman"/>
          <w:rtl w:val="0"/>
          <w:lang w:val="ru-RU"/>
        </w:rPr>
        <w:t xml:space="preserve">, </w:t>
      </w:r>
      <w:r>
        <w:rPr>
          <w:rFonts w:ascii="Times New Roman" w:hAnsi="Times New Roman" w:hint="default"/>
          <w:rtl w:val="0"/>
          <w:lang w:val="ru-RU"/>
        </w:rPr>
        <w:t>которые не могут быть урегулированы путем переговоров</w:t>
      </w:r>
      <w:r>
        <w:rPr>
          <w:rFonts w:ascii="Times New Roman" w:hAnsi="Times New Roman"/>
          <w:rtl w:val="0"/>
          <w:lang w:val="ru-RU"/>
        </w:rPr>
        <w:t xml:space="preserve">, </w:t>
      </w:r>
      <w:r>
        <w:rPr>
          <w:rFonts w:ascii="Times New Roman" w:hAnsi="Times New Roman" w:hint="default"/>
          <w:rtl w:val="0"/>
          <w:lang w:val="ru-RU"/>
        </w:rPr>
        <w:t>подлежит разрешению в Арбитражном суде по месту нахождения ответчика</w:t>
      </w:r>
      <w:r>
        <w:rPr>
          <w:rFonts w:ascii="Times New Roman" w:hAnsi="Times New Roman"/>
          <w:rtl w:val="0"/>
          <w:lang w:val="ru-RU"/>
        </w:rPr>
        <w:t xml:space="preserve">. </w:t>
      </w:r>
      <w:r>
        <w:rPr>
          <w:rFonts w:ascii="Times New Roman" w:hAnsi="Times New Roman" w:hint="default"/>
          <w:rtl w:val="0"/>
          <w:lang w:val="ru-RU"/>
        </w:rPr>
        <w:t>Претензионный порядок обязателен</w:t>
      </w:r>
      <w:r>
        <w:rPr>
          <w:rFonts w:ascii="Times New Roman" w:hAnsi="Times New Roman"/>
          <w:rtl w:val="0"/>
          <w:lang w:val="ru-RU"/>
        </w:rPr>
        <w:t>.</w:t>
      </w:r>
    </w:p>
    <w:p>
      <w:pPr>
        <w:pStyle w:val="List Paragraph"/>
        <w:numPr>
          <w:ilvl w:val="1"/>
          <w:numId w:val="4"/>
        </w:numPr>
        <w:bidi w:val="0"/>
        <w:spacing w:after="0" w:line="240" w:lineRule="auto"/>
        <w:ind w:right="0"/>
        <w:jc w:val="both"/>
        <w:rPr>
          <w:rFonts w:ascii="Times New Roman" w:cs="Times New Roman" w:hAnsi="Times New Roman" w:eastAsia="Times New Roman" w:hint="default"/>
          <w:rtl w:val="0"/>
          <w:lang w:val="ru-RU"/>
        </w:rPr>
      </w:pPr>
      <w:r>
        <w:rPr>
          <w:rFonts w:ascii="Times New Roman" w:hAnsi="Times New Roman" w:hint="default"/>
          <w:rtl w:val="0"/>
          <w:lang w:val="ru-RU"/>
        </w:rPr>
        <w:t>Сторона</w:t>
      </w:r>
      <w:r>
        <w:rPr>
          <w:rFonts w:ascii="Times New Roman" w:hAnsi="Times New Roman"/>
          <w:rtl w:val="0"/>
          <w:lang w:val="ru-RU"/>
        </w:rPr>
        <w:t xml:space="preserve">, </w:t>
      </w:r>
      <w:r>
        <w:rPr>
          <w:rFonts w:ascii="Times New Roman" w:hAnsi="Times New Roman" w:hint="default"/>
          <w:rtl w:val="0"/>
          <w:lang w:val="ru-RU"/>
        </w:rPr>
        <w:t>получившая претензию</w:t>
      </w:r>
      <w:r>
        <w:rPr>
          <w:rFonts w:ascii="Times New Roman" w:hAnsi="Times New Roman"/>
          <w:rtl w:val="0"/>
          <w:lang w:val="ru-RU"/>
        </w:rPr>
        <w:t xml:space="preserve">, </w:t>
      </w:r>
      <w:r>
        <w:rPr>
          <w:rFonts w:ascii="Times New Roman" w:hAnsi="Times New Roman" w:hint="default"/>
          <w:rtl w:val="0"/>
          <w:lang w:val="ru-RU"/>
        </w:rPr>
        <w:t xml:space="preserve">обязана в </w:t>
      </w:r>
      <w:r>
        <w:rPr>
          <w:rFonts w:ascii="Times New Roman" w:hAnsi="Times New Roman"/>
          <w:rtl w:val="0"/>
          <w:lang w:val="ru-RU"/>
        </w:rPr>
        <w:t>15-</w:t>
      </w:r>
      <w:r>
        <w:rPr>
          <w:rFonts w:ascii="Times New Roman" w:hAnsi="Times New Roman" w:hint="default"/>
          <w:rtl w:val="0"/>
          <w:lang w:val="ru-RU"/>
        </w:rPr>
        <w:t>дневный срок со дня получения рассмотреть претензию и дать мотивированный ответ</w:t>
      </w:r>
      <w:r>
        <w:rPr>
          <w:rFonts w:ascii="Times New Roman" w:hAnsi="Times New Roman"/>
          <w:rtl w:val="0"/>
          <w:lang w:val="ru-RU"/>
        </w:rPr>
        <w:t xml:space="preserve">. 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7"/>
        <w:rPr>
          <w:b w:val="1"/>
          <w:bCs w:val="1"/>
          <w:color w:val="000000"/>
          <w:sz w:val="22"/>
          <w:szCs w:val="22"/>
          <w:u w:color="000000"/>
        </w:rPr>
      </w:pP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 xml:space="preserve">6. </w:t>
      </w:r>
      <w:r>
        <w:rPr>
          <w:b w:val="1"/>
          <w:bCs w:val="1"/>
          <w:color w:val="000000"/>
          <w:sz w:val="22"/>
          <w:szCs w:val="22"/>
          <w:u w:color="000000"/>
          <w:rtl w:val="0"/>
          <w:lang w:val="ru-RU"/>
        </w:rPr>
        <w:t>Гарантийное обслуживание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6.1. </w:t>
      </w:r>
      <w:r>
        <w:rPr>
          <w:color w:val="000000"/>
          <w:sz w:val="22"/>
          <w:szCs w:val="22"/>
          <w:u w:color="000000"/>
          <w:rtl w:val="0"/>
          <w:lang w:val="ru-RU"/>
        </w:rPr>
        <w:t>Гарантийный период обслуживания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сайта составляет </w:t>
      </w:r>
      <w:r>
        <w:rPr>
          <w:color w:val="000000"/>
          <w:sz w:val="22"/>
          <w:szCs w:val="22"/>
          <w:u w:color="000000"/>
          <w:rtl w:val="0"/>
          <w:lang w:val="ru-RU"/>
        </w:rPr>
        <w:t>2  (</w:t>
      </w:r>
      <w:r>
        <w:rPr>
          <w:color w:val="000000"/>
          <w:sz w:val="22"/>
          <w:szCs w:val="22"/>
          <w:u w:color="000000"/>
          <w:rtl w:val="0"/>
          <w:lang w:val="ru-RU"/>
        </w:rPr>
        <w:t>два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</w:t>
      </w:r>
      <w:r>
        <w:rPr>
          <w:color w:val="000000"/>
          <w:sz w:val="22"/>
          <w:szCs w:val="22"/>
          <w:u w:color="000000"/>
          <w:rtl w:val="0"/>
          <w:lang w:val="ru-RU"/>
        </w:rPr>
        <w:t>календарных месяца с момента подписания акта приемки выполненных работ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любые последующие работы предоставляются за дополнительную плату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6.2. </w:t>
      </w:r>
      <w:r>
        <w:rPr>
          <w:sz w:val="22"/>
          <w:szCs w:val="22"/>
          <w:rtl w:val="0"/>
          <w:lang w:val="ru-RU"/>
        </w:rPr>
        <w:t>Исполнитель принимает на себя следующие гарантийные обязательства</w:t>
      </w:r>
      <w:r>
        <w:rPr>
          <w:sz w:val="22"/>
          <w:szCs w:val="22"/>
          <w:rtl w:val="0"/>
          <w:lang w:val="ru-RU"/>
        </w:rPr>
        <w:t>: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- </w:t>
      </w:r>
      <w:r>
        <w:rPr>
          <w:sz w:val="22"/>
          <w:szCs w:val="22"/>
          <w:rtl w:val="0"/>
          <w:lang w:val="ru-RU"/>
        </w:rPr>
        <w:t xml:space="preserve">В случае обнаружения программных ошибок в работе Исполнитель гарантирует их исправление в течение </w:t>
      </w:r>
      <w:r>
        <w:rPr>
          <w:sz w:val="22"/>
          <w:szCs w:val="22"/>
          <w:rtl w:val="0"/>
          <w:lang w:val="ru-RU"/>
        </w:rPr>
        <w:t>4 (</w:t>
      </w:r>
      <w:r>
        <w:rPr>
          <w:sz w:val="22"/>
          <w:szCs w:val="22"/>
          <w:rtl w:val="0"/>
          <w:lang w:val="ru-RU"/>
        </w:rPr>
        <w:t>четырех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рабочих дней с момента получения описания ошибки по электронной почте и получения необходимых комментариев по телефону</w:t>
      </w:r>
      <w:r>
        <w:rPr>
          <w:sz w:val="22"/>
          <w:szCs w:val="22"/>
          <w:rtl w:val="0"/>
          <w:lang w:val="ru-RU"/>
        </w:rPr>
        <w:t>;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- </w:t>
      </w:r>
      <w:r>
        <w:rPr>
          <w:sz w:val="22"/>
          <w:szCs w:val="22"/>
          <w:rtl w:val="0"/>
          <w:lang w:val="ru-RU"/>
        </w:rPr>
        <w:t xml:space="preserve">В случае обнаружения незагружающихся рисунков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картинок</w:t>
      </w:r>
      <w:r>
        <w:rPr>
          <w:sz w:val="22"/>
          <w:szCs w:val="22"/>
          <w:rtl w:val="0"/>
          <w:lang w:val="ru-RU"/>
        </w:rPr>
        <w:t xml:space="preserve">), </w:t>
      </w:r>
      <w:r>
        <w:rPr>
          <w:sz w:val="22"/>
          <w:szCs w:val="22"/>
          <w:rtl w:val="0"/>
          <w:lang w:val="ru-RU"/>
        </w:rPr>
        <w:t xml:space="preserve">неправильных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ошибочных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ссылок на файлы и документы в структуре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неработающих гиперссылок Исполнитель гарантирует их исправление в течение </w:t>
      </w:r>
      <w:r>
        <w:rPr>
          <w:sz w:val="22"/>
          <w:szCs w:val="22"/>
          <w:rtl w:val="0"/>
          <w:lang w:val="ru-RU"/>
        </w:rPr>
        <w:t>4-</w:t>
      </w:r>
      <w:r>
        <w:rPr>
          <w:sz w:val="22"/>
          <w:szCs w:val="22"/>
          <w:rtl w:val="0"/>
          <w:lang w:val="ru-RU"/>
        </w:rPr>
        <w:t xml:space="preserve">х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четырех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рабочих дней с момента получения описания ошибки по электронной почте и получения необходимых комментариев по телефону</w:t>
      </w:r>
      <w:r>
        <w:rPr>
          <w:sz w:val="22"/>
          <w:szCs w:val="22"/>
          <w:rtl w:val="0"/>
          <w:lang w:val="ru-RU"/>
        </w:rPr>
        <w:t>.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>При реализации гарантийных обязательств бесплатное исправление выявленных ошибок проводится непосредственно Исполнителем</w:t>
      </w:r>
      <w:r>
        <w:rPr>
          <w:sz w:val="22"/>
          <w:szCs w:val="22"/>
          <w:rtl w:val="0"/>
          <w:lang w:val="ru-RU"/>
        </w:rPr>
        <w:t>.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6.3. </w:t>
      </w:r>
      <w:r>
        <w:rPr>
          <w:sz w:val="22"/>
          <w:szCs w:val="22"/>
          <w:rtl w:val="0"/>
          <w:lang w:val="ru-RU"/>
        </w:rPr>
        <w:t>Порядок реализации гарантийных обязательств</w:t>
      </w:r>
      <w:r>
        <w:rPr>
          <w:sz w:val="22"/>
          <w:szCs w:val="22"/>
          <w:rtl w:val="0"/>
          <w:lang w:val="ru-RU"/>
        </w:rPr>
        <w:t>.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ru-RU"/>
        </w:rPr>
        <w:t xml:space="preserve"> Исполнитель принимает список обнаруженных ошибок в работе не чаще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чем </w:t>
      </w:r>
      <w:r>
        <w:rPr>
          <w:sz w:val="22"/>
          <w:szCs w:val="22"/>
          <w:rtl w:val="0"/>
          <w:lang w:val="ru-RU"/>
        </w:rPr>
        <w:t xml:space="preserve">1 </w:t>
      </w:r>
      <w:r>
        <w:rPr>
          <w:sz w:val="22"/>
          <w:szCs w:val="22"/>
          <w:rtl w:val="0"/>
          <w:lang w:val="ru-RU"/>
        </w:rPr>
        <w:t>раз в сутки</w:t>
      </w:r>
      <w:r>
        <w:rPr>
          <w:sz w:val="22"/>
          <w:szCs w:val="22"/>
          <w:rtl w:val="0"/>
          <w:lang w:val="ru-RU"/>
        </w:rPr>
        <w:t xml:space="preserve">; 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ru-RU"/>
        </w:rPr>
        <w:t xml:space="preserve"> Исполнитель проводит работы в рамках гарантийных обязательств в сроки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оговоренные в п</w:t>
      </w:r>
      <w:r>
        <w:rPr>
          <w:sz w:val="22"/>
          <w:szCs w:val="22"/>
          <w:rtl w:val="0"/>
          <w:lang w:val="ru-RU"/>
        </w:rPr>
        <w:t xml:space="preserve">.6.2 </w:t>
      </w:r>
      <w:r>
        <w:rPr>
          <w:sz w:val="22"/>
          <w:szCs w:val="22"/>
          <w:rtl w:val="0"/>
          <w:lang w:val="ru-RU"/>
        </w:rPr>
        <w:t>настоящего Договора</w:t>
      </w:r>
      <w:r>
        <w:rPr>
          <w:sz w:val="22"/>
          <w:szCs w:val="22"/>
          <w:rtl w:val="0"/>
          <w:lang w:val="ru-RU"/>
        </w:rPr>
        <w:t xml:space="preserve">; 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ru-RU"/>
        </w:rPr>
        <w:t xml:space="preserve"> Исполнитель проводит работы в рамках гарантийных обязательств на развернутой копии на своем сервере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хостинге</w:t>
      </w:r>
      <w:r>
        <w:rPr>
          <w:sz w:val="22"/>
          <w:szCs w:val="22"/>
          <w:rtl w:val="0"/>
          <w:lang w:val="ru-RU"/>
        </w:rPr>
        <w:t xml:space="preserve">). </w:t>
      </w:r>
      <w:r>
        <w:rPr>
          <w:sz w:val="22"/>
          <w:szCs w:val="22"/>
          <w:rtl w:val="0"/>
          <w:lang w:val="ru-RU"/>
        </w:rPr>
        <w:t>После исправления выявленных программных ошибок Исполнитель передает архив с веб</w:t>
      </w:r>
      <w:r>
        <w:rPr>
          <w:sz w:val="22"/>
          <w:szCs w:val="22"/>
          <w:rtl w:val="0"/>
          <w:lang w:val="ru-RU"/>
        </w:rPr>
        <w:t>-</w:t>
      </w:r>
      <w:r>
        <w:rPr>
          <w:sz w:val="22"/>
          <w:szCs w:val="22"/>
          <w:rtl w:val="0"/>
          <w:lang w:val="ru-RU"/>
        </w:rPr>
        <w:t xml:space="preserve">сайтом для разворачивания его на сервере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хостинге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Заказчика</w:t>
      </w:r>
      <w:r>
        <w:rPr>
          <w:sz w:val="22"/>
          <w:szCs w:val="22"/>
          <w:rtl w:val="0"/>
          <w:lang w:val="ru-RU"/>
        </w:rPr>
        <w:t>;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6.4. </w:t>
      </w:r>
      <w:r>
        <w:rPr>
          <w:sz w:val="22"/>
          <w:szCs w:val="22"/>
          <w:rtl w:val="0"/>
          <w:lang w:val="ru-RU"/>
        </w:rPr>
        <w:t xml:space="preserve">Гарантийные обязательства не распространяются на восстановление информации в случае её удаления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или изменения</w:t>
      </w:r>
      <w:r>
        <w:rPr>
          <w:sz w:val="22"/>
          <w:szCs w:val="22"/>
          <w:rtl w:val="0"/>
          <w:lang w:val="ru-RU"/>
        </w:rPr>
        <w:t xml:space="preserve">), </w:t>
      </w:r>
      <w:r>
        <w:rPr>
          <w:sz w:val="22"/>
          <w:szCs w:val="22"/>
          <w:rtl w:val="0"/>
          <w:lang w:val="ru-RU"/>
        </w:rPr>
        <w:t>а также на услуги хостинга и почтового сервера Заказчика</w:t>
      </w:r>
      <w:r>
        <w:rPr>
          <w:sz w:val="22"/>
          <w:szCs w:val="22"/>
          <w:rtl w:val="0"/>
          <w:lang w:val="ru-RU"/>
        </w:rPr>
        <w:t>;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6.5. </w:t>
      </w:r>
      <w:r>
        <w:rPr>
          <w:sz w:val="22"/>
          <w:szCs w:val="22"/>
          <w:rtl w:val="0"/>
          <w:lang w:val="ru-RU"/>
        </w:rPr>
        <w:t>Гарантийные обязательства прекращаются досрочно в случае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если</w:t>
      </w:r>
      <w:r>
        <w:rPr>
          <w:sz w:val="22"/>
          <w:szCs w:val="22"/>
          <w:rtl w:val="0"/>
          <w:lang w:val="ru-RU"/>
        </w:rPr>
        <w:t xml:space="preserve">: 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- </w:t>
      </w:r>
      <w:r>
        <w:rPr>
          <w:sz w:val="22"/>
          <w:szCs w:val="22"/>
          <w:rtl w:val="0"/>
          <w:lang w:val="ru-RU"/>
        </w:rPr>
        <w:t>программный код созданного Приложения был модифицирован самостоятельно Заказчиком или третьими лицами</w:t>
      </w:r>
      <w:r>
        <w:rPr>
          <w:sz w:val="22"/>
          <w:szCs w:val="22"/>
          <w:rtl w:val="0"/>
          <w:lang w:val="ru-RU"/>
        </w:rPr>
        <w:t xml:space="preserve">; 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- </w:t>
      </w:r>
      <w:r>
        <w:rPr>
          <w:sz w:val="22"/>
          <w:szCs w:val="22"/>
          <w:rtl w:val="0"/>
          <w:lang w:val="ru-RU"/>
        </w:rPr>
        <w:t>Заказчиком удалены и</w:t>
      </w:r>
      <w:r>
        <w:rPr>
          <w:sz w:val="22"/>
          <w:szCs w:val="22"/>
          <w:rtl w:val="0"/>
          <w:lang w:val="ru-RU"/>
        </w:rPr>
        <w:t>/</w:t>
      </w:r>
      <w:r>
        <w:rPr>
          <w:sz w:val="22"/>
          <w:szCs w:val="22"/>
          <w:rtl w:val="0"/>
          <w:lang w:val="ru-RU"/>
        </w:rPr>
        <w:t>или перемещены программные файлы</w:t>
      </w:r>
      <w:r>
        <w:rPr>
          <w:sz w:val="22"/>
          <w:szCs w:val="22"/>
          <w:rtl w:val="0"/>
          <w:lang w:val="ru-RU"/>
        </w:rPr>
        <w:t xml:space="preserve">; 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- </w:t>
      </w:r>
      <w:r>
        <w:rPr>
          <w:sz w:val="22"/>
          <w:szCs w:val="22"/>
          <w:rtl w:val="0"/>
          <w:lang w:val="ru-RU"/>
        </w:rPr>
        <w:t>нарушена целостность структуры в результате программных и</w:t>
      </w:r>
      <w:r>
        <w:rPr>
          <w:sz w:val="22"/>
          <w:szCs w:val="22"/>
          <w:rtl w:val="0"/>
          <w:lang w:val="ru-RU"/>
        </w:rPr>
        <w:t>/</w:t>
      </w:r>
      <w:r>
        <w:rPr>
          <w:sz w:val="22"/>
          <w:szCs w:val="22"/>
          <w:rtl w:val="0"/>
          <w:lang w:val="ru-RU"/>
        </w:rPr>
        <w:t>или аппаратных сбоев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произошедших на сервере и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или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хостинге Заказчика</w:t>
      </w:r>
      <w:r>
        <w:rPr>
          <w:sz w:val="22"/>
          <w:szCs w:val="22"/>
          <w:rtl w:val="0"/>
          <w:lang w:val="ru-RU"/>
        </w:rPr>
        <w:t xml:space="preserve">; 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- </w:t>
      </w:r>
      <w:r>
        <w:rPr>
          <w:sz w:val="22"/>
          <w:szCs w:val="22"/>
          <w:rtl w:val="0"/>
          <w:lang w:val="ru-RU"/>
        </w:rPr>
        <w:t>изменены системное и иное программное обеспечение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влияющее на работу веб</w:t>
      </w:r>
      <w:r>
        <w:rPr>
          <w:sz w:val="22"/>
          <w:szCs w:val="22"/>
          <w:rtl w:val="0"/>
          <w:lang w:val="ru-RU"/>
        </w:rPr>
        <w:t>-</w:t>
      </w:r>
      <w:r>
        <w:rPr>
          <w:sz w:val="22"/>
          <w:szCs w:val="22"/>
          <w:rtl w:val="0"/>
          <w:lang w:val="ru-RU"/>
        </w:rPr>
        <w:t>сайта на сервере и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или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хостинге Заказчика</w:t>
      </w:r>
      <w:r>
        <w:rPr>
          <w:sz w:val="22"/>
          <w:szCs w:val="22"/>
          <w:rtl w:val="0"/>
          <w:lang w:val="ru-RU"/>
        </w:rPr>
        <w:t xml:space="preserve">; </w:t>
      </w:r>
      <w:r>
        <w:rPr>
          <w:sz w:val="22"/>
          <w:szCs w:val="22"/>
          <w:rtl w:val="0"/>
          <w:lang w:val="en-US"/>
        </w:rPr>
        <w:t>-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Normal.0"/>
        <w:widowControl w:val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 xml:space="preserve">- </w:t>
      </w:r>
      <w:r>
        <w:rPr>
          <w:sz w:val="22"/>
          <w:szCs w:val="22"/>
          <w:rtl w:val="0"/>
          <w:lang w:val="ru-RU"/>
        </w:rPr>
        <w:t>подлежащие исправлению гиперссылки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рисунки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картинки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иные файлы установлены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загружены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Заказчиком самостоятельно с помощью системы управления содержанием веб</w:t>
      </w:r>
      <w:r>
        <w:rPr>
          <w:sz w:val="22"/>
          <w:szCs w:val="22"/>
          <w:rtl w:val="0"/>
          <w:lang w:val="ru-RU"/>
        </w:rPr>
        <w:t>-</w:t>
      </w:r>
      <w:r>
        <w:rPr>
          <w:sz w:val="22"/>
          <w:szCs w:val="22"/>
          <w:rtl w:val="0"/>
          <w:lang w:val="ru-RU"/>
        </w:rPr>
        <w:t>сайта</w:t>
      </w:r>
      <w:r>
        <w:rPr>
          <w:sz w:val="22"/>
          <w:szCs w:val="22"/>
          <w:rtl w:val="0"/>
          <w:lang w:val="ru-RU"/>
        </w:rPr>
        <w:t>.</w:t>
      </w:r>
      <w:r>
        <w:rPr>
          <w:sz w:val="22"/>
          <w:szCs w:val="22"/>
          <w:rtl w:val="0"/>
          <w:lang w:val="en-US"/>
        </w:rPr>
        <w:t> </w:t>
      </w:r>
    </w:p>
    <w:p>
      <w:pPr>
        <w:pStyle w:val="7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>В случае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если сбои в работе веб</w:t>
      </w:r>
      <w:r>
        <w:rPr>
          <w:sz w:val="22"/>
          <w:szCs w:val="22"/>
          <w:rtl w:val="0"/>
          <w:lang w:val="ru-RU"/>
        </w:rPr>
        <w:t>-</w:t>
      </w:r>
      <w:r>
        <w:rPr>
          <w:sz w:val="22"/>
          <w:szCs w:val="22"/>
          <w:rtl w:val="0"/>
          <w:lang w:val="ru-RU"/>
        </w:rPr>
        <w:t>сайта вызваны перечисленными причинами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восстановление нормальной работы ВЕБ</w:t>
      </w:r>
      <w:r>
        <w:rPr>
          <w:sz w:val="22"/>
          <w:szCs w:val="22"/>
          <w:rtl w:val="0"/>
          <w:lang w:val="ru-RU"/>
        </w:rPr>
        <w:t>-</w:t>
      </w:r>
      <w:r>
        <w:rPr>
          <w:sz w:val="22"/>
          <w:szCs w:val="22"/>
          <w:rtl w:val="0"/>
          <w:lang w:val="ru-RU"/>
        </w:rPr>
        <w:t>САЙТА будет проводиться за дополнительную плату в согласованный сторонами срок</w:t>
      </w:r>
      <w:r>
        <w:rPr>
          <w:sz w:val="22"/>
          <w:szCs w:val="22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1"/>
        <w:spacing w:before="0" w:after="0" w:line="240" w:lineRule="auto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 </w:t>
      </w:r>
      <w:r>
        <w:rPr>
          <w:color w:val="000000"/>
          <w:sz w:val="22"/>
          <w:szCs w:val="22"/>
          <w:u w:color="000000"/>
          <w:rtl w:val="0"/>
          <w:lang w:val="ru-RU"/>
        </w:rPr>
        <w:t>Прочие условия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7.1. </w:t>
      </w:r>
      <w:r>
        <w:rPr>
          <w:color w:val="000000"/>
          <w:sz w:val="22"/>
          <w:szCs w:val="22"/>
          <w:u w:color="000000"/>
          <w:rtl w:val="0"/>
          <w:lang w:val="ru-RU"/>
        </w:rPr>
        <w:t>Исполнитель сохраняет за собой авторские права на разработанные продукты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  <w:r>
        <w:rPr>
          <w:color w:val="000000"/>
          <w:sz w:val="22"/>
          <w:szCs w:val="22"/>
          <w:u w:color="000000"/>
          <w:rtl w:val="0"/>
          <w:lang w:val="ru-RU"/>
        </w:rPr>
        <w:t>Исполнитель вправе размещать ссылку с указанием координат Исполнителя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а также включать разработанные продукты в свое портфолио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7.2. </w:t>
      </w:r>
      <w:r>
        <w:rPr>
          <w:color w:val="000000"/>
          <w:sz w:val="22"/>
          <w:szCs w:val="22"/>
          <w:u w:color="000000"/>
          <w:rtl w:val="0"/>
          <w:lang w:val="ru-RU"/>
        </w:rPr>
        <w:t>Право собственности на разработанный продукт переходит к Заказчику в  момент приемки выполненной работы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7.3. </w:t>
      </w:r>
      <w:r>
        <w:rPr>
          <w:color w:val="000000"/>
          <w:sz w:val="22"/>
          <w:szCs w:val="22"/>
          <w:u w:color="000000"/>
          <w:rtl w:val="0"/>
          <w:lang w:val="ru-RU"/>
        </w:rPr>
        <w:t>Настоящий договор составлен в двух экземплярах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имеющих равную юридическую силу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по одному для каждой из сторон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7.4. </w:t>
      </w:r>
      <w:r>
        <w:rPr>
          <w:color w:val="000000"/>
          <w:sz w:val="22"/>
          <w:szCs w:val="22"/>
          <w:u w:color="000000"/>
          <w:rtl w:val="0"/>
          <w:lang w:val="ru-RU"/>
        </w:rPr>
        <w:t>Каждая из Сторон может в любое время отказаться от исполнения настоящего Договора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 </w:t>
      </w:r>
      <w:r>
        <w:rPr>
          <w:color w:val="000000"/>
          <w:sz w:val="22"/>
          <w:szCs w:val="22"/>
          <w:u w:color="000000"/>
          <w:rtl w:val="0"/>
          <w:lang w:val="ru-RU"/>
        </w:rPr>
        <w:t>предварительно уведомив другую Сторону не позднее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чем за </w:t>
      </w:r>
      <w:r>
        <w:rPr>
          <w:color w:val="000000"/>
          <w:sz w:val="22"/>
          <w:szCs w:val="22"/>
          <w:u w:color="000000"/>
          <w:rtl w:val="0"/>
          <w:lang w:val="ru-RU"/>
        </w:rPr>
        <w:t>3 (</w:t>
      </w:r>
      <w:r>
        <w:rPr>
          <w:color w:val="000000"/>
          <w:sz w:val="22"/>
          <w:szCs w:val="22"/>
          <w:u w:color="000000"/>
          <w:rtl w:val="0"/>
          <w:lang w:val="ru-RU"/>
        </w:rPr>
        <w:t>три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) </w:t>
      </w:r>
      <w:r>
        <w:rPr>
          <w:color w:val="000000"/>
          <w:sz w:val="22"/>
          <w:szCs w:val="22"/>
          <w:u w:color="000000"/>
          <w:rtl w:val="0"/>
          <w:lang w:val="ru-RU"/>
        </w:rPr>
        <w:t>дня до даты расторжения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  <w:r>
        <w:rPr>
          <w:color w:val="000000"/>
          <w:sz w:val="22"/>
          <w:szCs w:val="22"/>
          <w:u w:color="000000"/>
          <w:rtl w:val="0"/>
          <w:lang w:val="ru-RU"/>
        </w:rPr>
        <w:t>В этом случае Стороны производят все взаимные расчеты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в том числе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за фактически выполненные к этому моменту услуги Исполнителем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в соответствии с ТЗ </w:t>
      </w:r>
      <w:r>
        <w:rPr>
          <w:color w:val="000000"/>
          <w:sz w:val="22"/>
          <w:szCs w:val="22"/>
          <w:u w:color="000000"/>
          <w:rtl w:val="0"/>
          <w:lang w:val="ru-RU"/>
        </w:rPr>
        <w:t>(</w:t>
      </w:r>
      <w:r>
        <w:rPr>
          <w:color w:val="000000"/>
          <w:sz w:val="22"/>
          <w:szCs w:val="22"/>
          <w:u w:color="000000"/>
          <w:rtl w:val="0"/>
          <w:lang w:val="ru-RU"/>
        </w:rPr>
        <w:t>Приложение №</w:t>
      </w:r>
      <w:r>
        <w:rPr>
          <w:color w:val="000000"/>
          <w:sz w:val="22"/>
          <w:szCs w:val="22"/>
          <w:u w:color="000000"/>
          <w:rtl w:val="0"/>
          <w:lang w:val="ru-RU"/>
        </w:rPr>
        <w:t>2).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7.5. </w:t>
      </w:r>
      <w:r>
        <w:rPr>
          <w:color w:val="000000"/>
          <w:sz w:val="22"/>
          <w:szCs w:val="22"/>
          <w:u w:color="000000"/>
          <w:rtl w:val="0"/>
          <w:lang w:val="ru-RU"/>
        </w:rPr>
        <w:t>Исполнитель не предоставляет хостинг и обслуживание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сайта Заказчика  в рамках настоящего договора</w:t>
      </w:r>
      <w:r>
        <w:rPr>
          <w:color w:val="000000"/>
          <w:sz w:val="22"/>
          <w:szCs w:val="22"/>
          <w:u w:color="000000"/>
          <w:rtl w:val="0"/>
          <w:lang w:val="ru-RU"/>
        </w:rPr>
        <w:t>;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7.6. </w:t>
      </w:r>
      <w:r>
        <w:rPr>
          <w:color w:val="000000"/>
          <w:sz w:val="22"/>
          <w:szCs w:val="22"/>
          <w:u w:color="000000"/>
          <w:rtl w:val="0"/>
          <w:lang w:val="ru-RU"/>
        </w:rPr>
        <w:t>Все договоренности по размещению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сайта Заказчика в сети Интернет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а также  по обслуживанию и поддержке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сайта Заказчика оформляются дополнительными соглашениями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7.7. </w:t>
      </w:r>
      <w:r>
        <w:rPr>
          <w:color w:val="000000"/>
          <w:sz w:val="22"/>
          <w:szCs w:val="22"/>
          <w:u w:color="000000"/>
          <w:rtl w:val="0"/>
          <w:lang w:val="ru-RU"/>
        </w:rPr>
        <w:t>Исполнитель не несет ответственности за корректность размещения и вывода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сайта в сети Интернет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если собственными силами Заказчика внесены какие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либо изменения в программный код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сайта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heading 1"/>
        <w:spacing w:before="0" w:after="0"/>
        <w:jc w:val="both"/>
        <w:rPr>
          <w:rFonts w:ascii="Times New Roman" w:cs="Times New Roman" w:hAnsi="Times New Roman" w:eastAsia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u w:color="000000"/>
          <w:rtl w:val="0"/>
          <w:lang w:val="ru-RU"/>
        </w:rPr>
        <w:t xml:space="preserve">8. </w:t>
      </w:r>
      <w:r>
        <w:rPr>
          <w:rFonts w:ascii="Times New Roman" w:hAnsi="Times New Roman" w:hint="default"/>
          <w:sz w:val="22"/>
          <w:szCs w:val="22"/>
          <w:rtl w:val="0"/>
          <w:lang w:val="ru-RU"/>
        </w:rPr>
        <w:t>Обстоятельства непреодолимой силы</w:t>
      </w:r>
    </w:p>
    <w:p>
      <w:pPr>
        <w:pStyle w:val="Body Text Indent 2"/>
        <w:spacing w:after="0" w:line="240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  <w:rtl w:val="0"/>
          <w:lang w:val="ru-RU"/>
        </w:rPr>
        <w:t>8.1.</w:t>
      </w:r>
      <w:r>
        <w:rPr>
          <w:sz w:val="22"/>
          <w:szCs w:val="22"/>
          <w:rtl w:val="0"/>
          <w:lang w:val="ru-RU"/>
        </w:rPr>
        <w:t>Стороны освобождаются от ответственности за неисполнение или ненадлежащее исполнение принятых ими по Договору обязательств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в случае возникновения обстоятельств непреодолимой силы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которые возникли после заключения Договора и не могли быть предусмотрены Сторонами до его заключения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>Сторона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ссылающаяся на воздействие таких обстоятельств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 xml:space="preserve">обязана любым надлежащим способом </w:t>
      </w:r>
      <w:r>
        <w:rPr>
          <w:sz w:val="22"/>
          <w:szCs w:val="22"/>
          <w:rtl w:val="0"/>
          <w:lang w:val="ru-RU"/>
        </w:rPr>
        <w:t>(</w:t>
      </w:r>
      <w:r>
        <w:rPr>
          <w:sz w:val="22"/>
          <w:szCs w:val="22"/>
          <w:rtl w:val="0"/>
          <w:lang w:val="ru-RU"/>
        </w:rPr>
        <w:t>факт которого можно представить в суде</w:t>
      </w:r>
      <w:r>
        <w:rPr>
          <w:sz w:val="22"/>
          <w:szCs w:val="22"/>
          <w:rtl w:val="0"/>
          <w:lang w:val="ru-RU"/>
        </w:rPr>
        <w:t xml:space="preserve">) </w:t>
      </w:r>
      <w:r>
        <w:rPr>
          <w:sz w:val="22"/>
          <w:szCs w:val="22"/>
          <w:rtl w:val="0"/>
          <w:lang w:val="ru-RU"/>
        </w:rPr>
        <w:t>известить об этом другую Сторону для решения вопроса о действии Договора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>В случае невыполнения или ненадлежащего выполнения вышеуказанных условий Сторона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для которой создались обстоятельства непреодолимой силы</w:t>
      </w:r>
      <w:r>
        <w:rPr>
          <w:sz w:val="22"/>
          <w:szCs w:val="22"/>
          <w:rtl w:val="0"/>
          <w:lang w:val="ru-RU"/>
        </w:rPr>
        <w:t xml:space="preserve">, </w:t>
      </w:r>
      <w:r>
        <w:rPr>
          <w:sz w:val="22"/>
          <w:szCs w:val="22"/>
          <w:rtl w:val="0"/>
          <w:lang w:val="ru-RU"/>
        </w:rPr>
        <w:t>не вправе в дальнейшем ссылаться на них в случае возникновения споров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>Наступление обстоятельств не является основанием для автоматического расторжения Договора</w:t>
      </w:r>
      <w:r>
        <w:rPr>
          <w:sz w:val="22"/>
          <w:szCs w:val="22"/>
          <w:rtl w:val="0"/>
          <w:lang w:val="ru-RU"/>
        </w:rPr>
        <w:t xml:space="preserve">. </w:t>
      </w:r>
      <w:r>
        <w:rPr>
          <w:sz w:val="22"/>
          <w:szCs w:val="22"/>
          <w:rtl w:val="0"/>
          <w:lang w:val="ru-RU"/>
        </w:rPr>
        <w:t>Срок исполнения Договора отодвигается  пропорционально времени действия указанных обстоятельств и</w:t>
      </w:r>
      <w:r>
        <w:rPr>
          <w:sz w:val="22"/>
          <w:szCs w:val="22"/>
          <w:rtl w:val="0"/>
          <w:lang w:val="ru-RU"/>
        </w:rPr>
        <w:t>/</w:t>
      </w:r>
      <w:r>
        <w:rPr>
          <w:sz w:val="22"/>
          <w:szCs w:val="22"/>
          <w:rtl w:val="0"/>
          <w:lang w:val="ru-RU"/>
        </w:rPr>
        <w:t>или их последствий</w:t>
      </w:r>
      <w:r>
        <w:rPr>
          <w:sz w:val="22"/>
          <w:szCs w:val="22"/>
          <w:rtl w:val="0"/>
          <w:lang w:val="ru-RU"/>
        </w:rPr>
        <w:t>.</w:t>
      </w:r>
    </w:p>
    <w:p>
      <w:pPr>
        <w:pStyle w:val="Body Text Indent 2"/>
        <w:spacing w:after="0" w:line="240" w:lineRule="auto"/>
        <w:ind w:left="0" w:firstLine="0"/>
        <w:jc w:val="both"/>
        <w:rPr>
          <w:sz w:val="22"/>
          <w:szCs w:val="22"/>
        </w:rPr>
      </w:pPr>
    </w:p>
    <w:p>
      <w:pPr>
        <w:pStyle w:val="heading 1"/>
        <w:spacing w:before="0" w:after="0"/>
        <w:jc w:val="both"/>
        <w:rPr>
          <w:rFonts w:ascii="Times New Roman" w:cs="Times New Roman" w:hAnsi="Times New Roman" w:eastAsia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/>
          <w:color w:val="000000"/>
          <w:sz w:val="22"/>
          <w:szCs w:val="22"/>
          <w:u w:color="000000"/>
          <w:rtl w:val="0"/>
          <w:lang w:val="ru-RU"/>
        </w:rPr>
        <w:t xml:space="preserve">9.  </w:t>
      </w:r>
      <w:r>
        <w:rPr>
          <w:rFonts w:ascii="Times New Roman" w:hAnsi="Times New Roman" w:hint="default"/>
          <w:color w:val="000000"/>
          <w:sz w:val="22"/>
          <w:szCs w:val="22"/>
          <w:u w:color="000000"/>
          <w:rtl w:val="0"/>
          <w:lang w:val="ru-RU"/>
        </w:rPr>
        <w:t>Особые условия</w:t>
      </w:r>
      <w:r>
        <w:rPr>
          <w:rFonts w:ascii="Times New Roman" w:hAnsi="Times New Roman"/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Normal (Web)"/>
        <w:spacing w:before="0" w:after="0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>Заказчик несет полную ответственность за сохранность своего пароля доступа к веб</w:t>
      </w:r>
      <w:r>
        <w:rPr>
          <w:color w:val="000000"/>
          <w:sz w:val="22"/>
          <w:szCs w:val="22"/>
          <w:u w:color="000000"/>
          <w:rtl w:val="0"/>
          <w:lang w:val="ru-RU"/>
        </w:rPr>
        <w:t>-</w:t>
      </w:r>
      <w:r>
        <w:rPr>
          <w:color w:val="000000"/>
          <w:sz w:val="22"/>
          <w:szCs w:val="22"/>
          <w:u w:color="000000"/>
          <w:rtl w:val="0"/>
          <w:lang w:val="ru-RU"/>
        </w:rPr>
        <w:t>сайту и за убытки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, </w:t>
      </w:r>
      <w:r>
        <w:rPr>
          <w:color w:val="000000"/>
          <w:sz w:val="22"/>
          <w:szCs w:val="22"/>
          <w:u w:color="000000"/>
          <w:rtl w:val="0"/>
          <w:lang w:val="ru-RU"/>
        </w:rPr>
        <w:t>которые могут возникнуть по причине несанкционированного использования его пароля и</w:t>
      </w:r>
      <w:r>
        <w:rPr>
          <w:color w:val="000000"/>
          <w:sz w:val="22"/>
          <w:szCs w:val="22"/>
          <w:u w:color="000000"/>
          <w:rtl w:val="0"/>
          <w:lang w:val="ru-RU"/>
        </w:rPr>
        <w:t>/</w:t>
      </w:r>
      <w:r>
        <w:rPr>
          <w:color w:val="000000"/>
          <w:sz w:val="22"/>
          <w:szCs w:val="22"/>
          <w:u w:color="000000"/>
          <w:rtl w:val="0"/>
          <w:lang w:val="ru-RU"/>
        </w:rPr>
        <w:t>или канала доступа</w:t>
      </w:r>
      <w:r>
        <w:rPr>
          <w:color w:val="000000"/>
          <w:sz w:val="22"/>
          <w:szCs w:val="22"/>
          <w:u w:color="000000"/>
          <w:rtl w:val="0"/>
          <w:lang w:val="ru-RU"/>
        </w:rPr>
        <w:t xml:space="preserve">. </w:t>
      </w:r>
    </w:p>
    <w:p>
      <w:pPr>
        <w:pStyle w:val="Normal (Web)"/>
        <w:spacing w:before="0" w:after="0"/>
        <w:jc w:val="both"/>
        <w:rPr>
          <w:color w:val="000000"/>
          <w:sz w:val="22"/>
          <w:szCs w:val="22"/>
          <w:u w:color="000000"/>
        </w:rPr>
      </w:pPr>
    </w:p>
    <w:p>
      <w:pPr>
        <w:pStyle w:val="1"/>
        <w:spacing w:before="0" w:after="0" w:line="240" w:lineRule="auto"/>
        <w:jc w:val="both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 xml:space="preserve">10. </w:t>
      </w:r>
      <w:r>
        <w:rPr>
          <w:color w:val="000000"/>
          <w:sz w:val="22"/>
          <w:szCs w:val="22"/>
          <w:u w:color="000000"/>
          <w:rtl w:val="0"/>
          <w:lang w:val="ru-RU"/>
        </w:rPr>
        <w:t>Сроки действия договора</w:t>
      </w:r>
    </w:p>
    <w:p>
      <w:pPr>
        <w:pStyle w:val="7"/>
        <w:rPr>
          <w:color w:val="000000"/>
          <w:sz w:val="22"/>
          <w:szCs w:val="22"/>
          <w:u w:color="000000"/>
        </w:rPr>
      </w:pPr>
      <w:r>
        <w:rPr>
          <w:color w:val="000000"/>
          <w:sz w:val="22"/>
          <w:szCs w:val="22"/>
          <w:u w:color="000000"/>
          <w:rtl w:val="0"/>
          <w:lang w:val="ru-RU"/>
        </w:rPr>
        <w:t>Договор вступает в силу с момента его подписания и действует до полного выполнения сторонами всех обязательств</w:t>
      </w:r>
      <w:r>
        <w:rPr>
          <w:color w:val="000000"/>
          <w:sz w:val="22"/>
          <w:szCs w:val="22"/>
          <w:u w:color="000000"/>
          <w:rtl w:val="0"/>
          <w:lang w:val="ru-RU"/>
        </w:rPr>
        <w:t>.</w:t>
      </w:r>
    </w:p>
    <w:p>
      <w:pPr>
        <w:pStyle w:val="7"/>
        <w:rPr>
          <w:color w:val="000000"/>
          <w:sz w:val="22"/>
          <w:szCs w:val="22"/>
          <w:u w:color="000000"/>
        </w:rPr>
      </w:pPr>
    </w:p>
    <w:p>
      <w:pPr>
        <w:pStyle w:val="Normal.0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  <w:lang w:val="ru-RU"/>
        </w:rPr>
        <w:t xml:space="preserve">11. </w:t>
      </w:r>
      <w:r>
        <w:rPr>
          <w:b w:val="1"/>
          <w:bCs w:val="1"/>
          <w:sz w:val="22"/>
          <w:szCs w:val="22"/>
          <w:rtl w:val="0"/>
          <w:lang w:val="ru-RU"/>
        </w:rPr>
        <w:t>Информация о местонахождении и банковских реквизитах сторон</w:t>
      </w:r>
    </w:p>
    <w:p>
      <w:pPr>
        <w:pStyle w:val="Normal.0"/>
        <w:ind w:firstLine="708"/>
        <w:jc w:val="center"/>
        <w:rPr>
          <w:b w:val="1"/>
          <w:bCs w:val="1"/>
          <w:sz w:val="22"/>
          <w:szCs w:val="22"/>
        </w:rPr>
      </w:pPr>
    </w:p>
    <w:tbl>
      <w:tblPr>
        <w:tblW w:w="10483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786"/>
        <w:gridCol w:w="5697"/>
      </w:tblGrid>
      <w:tr>
        <w:tblPrEx>
          <w:shd w:val="clear" w:color="auto" w:fill="ced7e7"/>
        </w:tblPrEx>
        <w:trPr>
          <w:trHeight w:val="3831" w:hRule="atLeast"/>
        </w:trPr>
        <w:tc>
          <w:tcPr>
            <w:tcW w:type="dxa" w:w="478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Заказчик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jc w:val="both"/>
              <w:rPr>
                <w:rStyle w:val="page number"/>
                <w:b w:val="1"/>
                <w:bCs w:val="1"/>
                <w:sz w:val="22"/>
                <w:szCs w:val="22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ООО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pacing w:val="-3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pacing w:val="-3"/>
                <w:sz w:val="22"/>
                <w:szCs w:val="22"/>
                <w:rtl w:val="0"/>
                <w:lang w:val="ru-RU"/>
              </w:rPr>
              <w:t>Адрес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ИНН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КПП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ОГРН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расчетный счет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БИК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K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орр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. 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счет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jc w:val="both"/>
            </w:pPr>
            <w:r>
              <w:rPr>
                <w:rFonts w:ascii="Arial Unicode MS" w:cs="Arial Unicode MS" w:hAnsi="Arial Unicode MS" w:eastAsia="Arial Unicode MS"/>
                <w:sz w:val="22"/>
                <w:szCs w:val="22"/>
                <w:lang w:val="ru-RU"/>
              </w:rPr>
              <w:br w:type="textWrapping"/>
            </w:r>
            <w:r>
              <w:rPr>
                <w:b w:val="1"/>
                <w:bCs w:val="1"/>
                <w:sz w:val="22"/>
                <w:szCs w:val="22"/>
                <w:rtl w:val="0"/>
                <w:lang w:val="ru-RU"/>
              </w:rPr>
              <w:t>Директор</w:t>
            </w:r>
            <w:r>
              <w:rPr>
                <w:b w:val="1"/>
                <w:bCs w:val="1"/>
                <w:sz w:val="22"/>
                <w:szCs w:val="22"/>
                <w:rtl w:val="0"/>
                <w:lang w:val="ru-RU"/>
              </w:rPr>
              <w:t>_______________</w:t>
            </w:r>
            <w:r>
              <w:rPr>
                <w:b w:val="1"/>
                <w:bCs w:val="1"/>
                <w:sz w:val="22"/>
                <w:szCs w:val="22"/>
                <w:rtl w:val="0"/>
                <w:lang w:val="ru-RU"/>
              </w:rPr>
              <w:t>Пугаче</w:t>
            </w:r>
            <w:r>
              <w:rPr>
                <w:b w:val="1"/>
                <w:bCs w:val="1"/>
                <w:sz w:val="22"/>
                <w:szCs w:val="22"/>
                <w:rtl w:val="0"/>
                <w:lang w:val="ru-RU"/>
              </w:rPr>
              <w:t>ва А</w:t>
            </w:r>
            <w:r>
              <w:rPr>
                <w:b w:val="1"/>
                <w:bCs w:val="1"/>
                <w:sz w:val="22"/>
                <w:szCs w:val="22"/>
                <w:rtl w:val="0"/>
                <w:lang w:val="ru-RU"/>
              </w:rPr>
              <w:t>.</w:t>
            </w:r>
            <w:r>
              <w:rPr>
                <w:b w:val="1"/>
                <w:bCs w:val="1"/>
                <w:sz w:val="22"/>
                <w:szCs w:val="22"/>
                <w:rtl w:val="0"/>
                <w:lang w:val="ru-RU"/>
              </w:rPr>
              <w:t>Б</w:t>
            </w:r>
            <w:r>
              <w:rPr>
                <w:b w:val="1"/>
                <w:bCs w:val="1"/>
                <w:sz w:val="22"/>
                <w:szCs w:val="22"/>
                <w:rtl w:val="0"/>
                <w:lang w:val="ru-RU"/>
              </w:rPr>
              <w:t>.</w:t>
            </w:r>
          </w:p>
        </w:tc>
        <w:tc>
          <w:tcPr>
            <w:tcW w:type="dxa" w:w="569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Исполнитель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: </w:t>
            </w:r>
          </w:p>
          <w:p>
            <w:pPr>
              <w:pStyle w:val="Normal.0"/>
              <w:jc w:val="both"/>
              <w:rPr>
                <w:rStyle w:val="page number"/>
                <w:b w:val="1"/>
                <w:bCs w:val="1"/>
                <w:sz w:val="22"/>
                <w:szCs w:val="22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ООО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Адрес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ИНН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КПП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ОГРН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расчетный счет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Банк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: 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БИК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b w:val="1"/>
                <w:bCs w:val="1"/>
                <w:sz w:val="22"/>
                <w:szCs w:val="22"/>
                <w:rtl w:val="0"/>
              </w:rPr>
            </w:pP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K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орр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 xml:space="preserve">. 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счет</w:t>
            </w:r>
            <w:r>
              <w:rPr>
                <w:rStyle w:val="page number"/>
                <w:b w:val="1"/>
                <w:bCs w:val="1"/>
                <w:sz w:val="22"/>
                <w:szCs w:val="22"/>
                <w:rtl w:val="0"/>
                <w:lang w:val="ru-RU"/>
              </w:rPr>
              <w:t>:</w:t>
            </w:r>
          </w:p>
          <w:p>
            <w:pPr>
              <w:pStyle w:val="Normal.0"/>
              <w:rPr>
                <w:rStyle w:val="page number"/>
                <w:b w:val="1"/>
                <w:bCs w:val="1"/>
                <w:sz w:val="22"/>
                <w:szCs w:val="22"/>
                <w:lang w:val="ru-RU"/>
              </w:rPr>
            </w:pPr>
          </w:p>
          <w:p>
            <w:pPr>
              <w:pStyle w:val="Normal.0"/>
              <w:rPr>
                <w:rStyle w:val="page number"/>
                <w:b w:val="1"/>
                <w:bCs w:val="1"/>
                <w:sz w:val="22"/>
                <w:szCs w:val="22"/>
                <w:lang w:val="ru-RU"/>
              </w:rPr>
            </w:pPr>
          </w:p>
          <w:p>
            <w:pPr>
              <w:pStyle w:val="heading 8"/>
              <w:jc w:val="left"/>
            </w:pPr>
            <w:r>
              <w:rPr>
                <w:sz w:val="22"/>
                <w:szCs w:val="22"/>
                <w:rtl w:val="0"/>
                <w:lang w:val="ru-RU"/>
              </w:rPr>
              <w:t>Директор</w:t>
            </w:r>
            <w:r>
              <w:rPr>
                <w:sz w:val="22"/>
                <w:szCs w:val="22"/>
                <w:rtl w:val="0"/>
                <w:lang w:val="ru-RU"/>
              </w:rPr>
              <w:t>__________________</w:t>
            </w:r>
          </w:p>
        </w:tc>
      </w:tr>
    </w:tbl>
    <w:p>
      <w:pPr>
        <w:pStyle w:val="Normal.0"/>
        <w:widowControl w:val="0"/>
        <w:ind w:left="108" w:hanging="108"/>
        <w:jc w:val="center"/>
        <w:rPr>
          <w:b w:val="1"/>
          <w:bCs w:val="1"/>
          <w:sz w:val="22"/>
          <w:szCs w:val="22"/>
        </w:rPr>
      </w:pPr>
    </w:p>
    <w:p>
      <w:pPr>
        <w:pStyle w:val="Normal.0"/>
        <w:widowControl w:val="0"/>
        <w:jc w:val="center"/>
        <w:rPr>
          <w:b w:val="1"/>
          <w:bCs w:val="1"/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  <w:rPr>
          <w:sz w:val="22"/>
          <w:szCs w:val="22"/>
        </w:rPr>
      </w:pPr>
    </w:p>
    <w:p>
      <w:pPr>
        <w:pStyle w:val="Normal.0"/>
      </w:pPr>
      <w:r>
        <w:rPr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680" w:right="849" w:bottom="340" w:left="96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ooter"/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1</w:t>
    </w:r>
    <w:r>
      <w:rPr/>
      <w:fldChar w:fldCharType="end" w:fldLock="0"/>
    </w:r>
  </w:p>
  <w:p>
    <w:pPr>
      <w:pStyle w:val="footer"/>
      <w:ind w:right="360"/>
    </w:pPr>
  </w:p>
  <w:p>
    <w:pPr>
      <w:pStyle w:val="footer"/>
    </w:pPr>
  </w:p>
  <w:p>
    <w:pPr>
      <w:pStyle w:val="footer"/>
    </w:pPr>
    <w:r>
      <w:rPr>
        <w:rtl w:val="0"/>
      </w:rPr>
      <w:t xml:space="preserve">Заказчик </w:t>
    </w:r>
    <w:r>
      <w:rPr>
        <w:rtl w:val="0"/>
      </w:rPr>
      <w:t xml:space="preserve">______________                                                                       </w:t>
    </w:r>
    <w:r>
      <w:rPr>
        <w:rtl w:val="0"/>
      </w:rPr>
      <w:t>Исполнитель</w:t>
    </w:r>
    <w:r>
      <w:rPr>
        <w:rtl w:val="0"/>
      </w:rPr>
      <w:t>______________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0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8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5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2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9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6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4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1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decimal"/>
      <w:suff w:val="tab"/>
      <w:lvlText w:val="%1."/>
      <w:lvlJc w:val="left"/>
      <w:pPr>
        <w:tabs>
          <w:tab w:val="left" w:pos="993"/>
          <w:tab w:val="left" w:pos="1788"/>
        </w:tabs>
        <w:ind w:left="303" w:hanging="3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993"/>
          <w:tab w:val="left" w:pos="1788"/>
        </w:tabs>
        <w:ind w:left="426" w:hanging="42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2.%3."/>
      <w:lvlJc w:val="left"/>
      <w:pPr>
        <w:tabs>
          <w:tab w:val="left" w:pos="993"/>
          <w:tab w:val="left" w:pos="1788"/>
        </w:tabs>
        <w:ind w:left="3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2.%3.%4."/>
      <w:lvlJc w:val="left"/>
      <w:pPr>
        <w:tabs>
          <w:tab w:val="left" w:pos="993"/>
          <w:tab w:val="left" w:pos="1788"/>
        </w:tabs>
        <w:ind w:left="3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2.%3.%4.%5."/>
      <w:lvlJc w:val="left"/>
      <w:pPr>
        <w:tabs>
          <w:tab w:val="left" w:pos="993"/>
          <w:tab w:val="left" w:pos="1788"/>
        </w:tabs>
        <w:ind w:left="3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2.%3.%4.%5.%6."/>
      <w:lvlJc w:val="left"/>
      <w:pPr>
        <w:tabs>
          <w:tab w:val="left" w:pos="993"/>
          <w:tab w:val="left" w:pos="1788"/>
        </w:tabs>
        <w:ind w:left="426" w:hanging="42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2.%3.%4.%5.%6.%7."/>
      <w:lvlJc w:val="left"/>
      <w:pPr>
        <w:tabs>
          <w:tab w:val="left" w:pos="993"/>
          <w:tab w:val="left" w:pos="1788"/>
        </w:tabs>
        <w:ind w:left="426" w:hanging="42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2.%3.%4.%5.%6.%7.%8."/>
      <w:lvlJc w:val="left"/>
      <w:pPr>
        <w:tabs>
          <w:tab w:val="left" w:pos="993"/>
          <w:tab w:val="left" w:pos="1788"/>
        </w:tabs>
        <w:ind w:left="426" w:hanging="42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2.%3.%4.%5.%6.%7.%8.%9."/>
      <w:lvlJc w:val="left"/>
      <w:pPr>
        <w:tabs>
          <w:tab w:val="left" w:pos="993"/>
          <w:tab w:val="left" w:pos="1788"/>
        </w:tabs>
        <w:ind w:left="426" w:hanging="42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1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</w:rPr>
  </w:style>
  <w:style w:type="paragraph" w:styleId="Title">
    <w:name w:val="Title"/>
    <w:next w:val="Titl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center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28"/>
      <w:position w:val="0"/>
      <w:sz w:val="32"/>
      <w:szCs w:val="32"/>
      <w:u w:val="none" w:color="000000"/>
      <w:vertAlign w:val="baseline"/>
      <w:lang w:val="ru-RU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</w:rPr>
  </w:style>
  <w:style w:type="paragraph" w:styleId="1">
    <w:name w:val="1"/>
    <w:next w:val="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80" w:after="20" w:line="360" w:lineRule="auto"/>
      <w:ind w:left="0" w:right="0" w:firstLine="0"/>
      <w:jc w:val="left"/>
      <w:outlineLvl w:val="0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</w:rPr>
  </w:style>
  <w:style w:type="paragraph" w:styleId="7">
    <w:name w:val="7"/>
    <w:next w:val="7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ru-RU"/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numbering" w:styleId="Импортированный стиль 2">
    <w:name w:val="Импортированный стиль 2"/>
    <w:pPr>
      <w:numPr>
        <w:numId w:val="3"/>
      </w:numPr>
    </w:pPr>
  </w:style>
  <w:style w:type="paragraph" w:styleId="heading 1">
    <w:name w:val="heading 1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0"/>
    </w:pPr>
    <w:rPr>
      <w:rFonts w:ascii="Calibri" w:cs="Calibri" w:hAnsi="Calibri" w:eastAsia="Calibri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vertAlign w:val="baseline"/>
      <w:lang w:val="ru-RU"/>
    </w:rPr>
  </w:style>
  <w:style w:type="paragraph" w:styleId="Body Text Indent 2">
    <w:name w:val="Body Text Indent 2"/>
    <w:next w:val="Body Text Indent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480" w:lineRule="auto"/>
      <w:ind w:left="283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</w:rPr>
  </w:style>
  <w:style w:type="character" w:styleId="page number">
    <w:name w:val="page number"/>
    <w:rPr>
      <w:lang w:val="ru-RU"/>
    </w:rPr>
  </w:style>
  <w:style w:type="paragraph" w:styleId="heading 8">
    <w:name w:val="heading 8"/>
    <w:next w:val="Normal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7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